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77F0614"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684FD1">
        <w:rPr>
          <w:rFonts w:ascii="Arial" w:hAnsi="Arial" w:cs="Arial"/>
          <w:b/>
          <w:bCs/>
          <w:sz w:val="28"/>
          <w:lang w:eastAsia="zh-CN"/>
        </w:rPr>
        <w:t>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937029" w:rsidRPr="00937029">
        <w:rPr>
          <w:rFonts w:ascii="Arial" w:hAnsi="Arial" w:cs="Arial"/>
          <w:b/>
          <w:bCs/>
          <w:sz w:val="28"/>
          <w:lang w:eastAsia="zh-CN"/>
        </w:rPr>
        <w:t>R1-2</w:t>
      </w:r>
      <w:r w:rsidR="00684FD1">
        <w:rPr>
          <w:rFonts w:ascii="Arial" w:hAnsi="Arial" w:cs="Arial"/>
          <w:b/>
          <w:bCs/>
          <w:sz w:val="28"/>
          <w:lang w:eastAsia="zh-CN"/>
        </w:rPr>
        <w:t>300222</w:t>
      </w:r>
    </w:p>
    <w:p w14:paraId="497F113D" w14:textId="3CCE97E5" w:rsidR="003C346D" w:rsidRPr="0025402D" w:rsidRDefault="00684FD1"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684FD1">
        <w:rPr>
          <w:rFonts w:ascii="Arial" w:eastAsia="MS Mincho" w:hAnsi="Arial" w:cs="Arial"/>
          <w:b/>
          <w:bCs/>
          <w:sz w:val="28"/>
          <w:lang w:eastAsia="ja-JP"/>
        </w:rPr>
        <w:t>Athens, Greece, February 27</w:t>
      </w:r>
      <w:r w:rsidRPr="00684FD1">
        <w:rPr>
          <w:rFonts w:ascii="Arial" w:eastAsia="MS Mincho" w:hAnsi="Arial" w:cs="Arial"/>
          <w:b/>
          <w:bCs/>
          <w:sz w:val="28"/>
          <w:vertAlign w:val="superscript"/>
          <w:lang w:eastAsia="ja-JP"/>
        </w:rPr>
        <w:t>th</w:t>
      </w:r>
      <w:r w:rsidRPr="00684FD1">
        <w:rPr>
          <w:rFonts w:ascii="Arial" w:eastAsia="MS Mincho" w:hAnsi="Arial" w:cs="Arial"/>
          <w:b/>
          <w:bCs/>
          <w:sz w:val="28"/>
          <w:lang w:eastAsia="ja-JP"/>
        </w:rPr>
        <w:t xml:space="preserve"> – March </w:t>
      </w:r>
      <w:r w:rsidR="00BB7DF9">
        <w:rPr>
          <w:rFonts w:ascii="Arial" w:eastAsia="MS Mincho" w:hAnsi="Arial" w:cs="Arial"/>
          <w:b/>
          <w:bCs/>
          <w:sz w:val="28"/>
          <w:lang w:eastAsia="ja-JP"/>
        </w:rPr>
        <w:t>3</w:t>
      </w:r>
      <w:r w:rsidR="00BB7DF9">
        <w:rPr>
          <w:rFonts w:ascii="Arial" w:eastAsia="MS Mincho" w:hAnsi="Arial" w:cs="Arial"/>
          <w:b/>
          <w:bCs/>
          <w:sz w:val="28"/>
          <w:vertAlign w:val="superscript"/>
          <w:lang w:eastAsia="ja-JP"/>
        </w:rPr>
        <w:t>rd</w:t>
      </w:r>
      <w:r w:rsidRPr="00684FD1">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1FF0D6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8D205B">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E0F6885" w:rsidR="003C346D" w:rsidRPr="00CF123B" w:rsidRDefault="003C346D" w:rsidP="003C346D">
      <w:pPr>
        <w:spacing w:after="60"/>
        <w:ind w:left="1555" w:hanging="1555"/>
        <w:jc w:val="left"/>
        <w:rPr>
          <w:b/>
          <w:lang w:eastAsia="zh-CN"/>
        </w:rPr>
      </w:pPr>
      <w:r w:rsidRPr="00CF123B">
        <w:rPr>
          <w:b/>
        </w:rPr>
        <w:t>Title:</w:t>
      </w:r>
      <w:r w:rsidRPr="00CF123B">
        <w:rPr>
          <w:b/>
        </w:rPr>
        <w:tab/>
      </w:r>
      <w:r w:rsidR="00BE3180">
        <w:rPr>
          <w:b/>
          <w:lang w:eastAsia="zh-CN"/>
        </w:rPr>
        <w:t>Discussion</w:t>
      </w:r>
      <w:r w:rsidR="002F7FCB" w:rsidRPr="002F7FCB">
        <w:rPr>
          <w:b/>
          <w:lang w:eastAsia="zh-CN"/>
        </w:rPr>
        <w:t xml:space="preserve"> on</w:t>
      </w:r>
      <w:r w:rsidR="002E6B9B">
        <w:rPr>
          <w:b/>
          <w:lang w:eastAsia="zh-CN"/>
        </w:rPr>
        <w:t xml:space="preserve"> </w:t>
      </w:r>
      <w:r w:rsidR="008F44E7">
        <w:rPr>
          <w:b/>
          <w:lang w:eastAsia="zh-CN"/>
        </w:rPr>
        <w:t xml:space="preserve">SL positioning </w:t>
      </w:r>
      <w:r w:rsidR="008F44E7">
        <w:rPr>
          <w:rFonts w:hint="eastAsia"/>
          <w:b/>
          <w:lang w:eastAsia="zh-CN"/>
        </w:rPr>
        <w:t>reference</w:t>
      </w:r>
      <w:r w:rsidR="008F44E7">
        <w:rPr>
          <w:b/>
          <w:lang w:eastAsia="zh-CN"/>
        </w:rPr>
        <w:t xml:space="preserve"> </w:t>
      </w:r>
      <w:r w:rsidR="008F44E7">
        <w:rPr>
          <w:rFonts w:hint="eastAsia"/>
          <w:b/>
          <w:lang w:eastAsia="zh-CN"/>
        </w:rPr>
        <w:t>signal</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7CC44FFA" w:rsidR="003139DD" w:rsidRDefault="0025353D" w:rsidP="00041F51">
      <w:pPr>
        <w:rPr>
          <w:lang w:val="en-GB" w:eastAsia="zh-CN"/>
        </w:rPr>
      </w:pPr>
      <w:r w:rsidRPr="0025353D">
        <w:rPr>
          <w:lang w:val="en-GB" w:eastAsia="zh-CN"/>
        </w:rPr>
        <w:t xml:space="preserve">The </w:t>
      </w:r>
      <w:r w:rsidR="008F44E7">
        <w:rPr>
          <w:lang w:val="en-GB" w:eastAsia="zh-CN"/>
        </w:rPr>
        <w:t>WID</w:t>
      </w:r>
      <w:r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4D545304" w14:textId="77777777" w:rsidR="008F44E7" w:rsidRPr="009D6BC7" w:rsidRDefault="008F44E7" w:rsidP="008F44E7">
            <w:pPr>
              <w:autoSpaceDE/>
              <w:autoSpaceDN/>
              <w:adjustRightInd/>
              <w:snapToGrid/>
              <w:spacing w:before="120" w:after="0" w:line="280" w:lineRule="atLeast"/>
              <w:rPr>
                <w:rFonts w:eastAsia="宋体"/>
                <w:sz w:val="20"/>
                <w:szCs w:val="20"/>
                <w:lang w:eastAsia="ko-KR"/>
              </w:rPr>
            </w:pPr>
            <w:r w:rsidRPr="009D6BC7">
              <w:rPr>
                <w:rFonts w:eastAsia="宋体"/>
                <w:sz w:val="20"/>
                <w:szCs w:val="20"/>
                <w:lang w:eastAsia="ko-KR"/>
              </w:rPr>
              <w:t>The specific objectives of this work item are:</w:t>
            </w:r>
          </w:p>
          <w:p w14:paraId="37019AAB" w14:textId="77777777" w:rsidR="008F44E7" w:rsidRPr="009D6BC7" w:rsidRDefault="008F44E7" w:rsidP="005B235D">
            <w:pPr>
              <w:numPr>
                <w:ilvl w:val="0"/>
                <w:numId w:val="23"/>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9D6BC7">
              <w:rPr>
                <w:rFonts w:eastAsia="宋体"/>
                <w:sz w:val="20"/>
                <w:szCs w:val="20"/>
                <w:lang w:eastAsia="ko-KR"/>
              </w:rPr>
              <w:t>Specify solutions for support of sidelink positioning (including ranging) in NR systems, including the following [RAN1, RAN2, RAN3, RAN4]:</w:t>
            </w:r>
          </w:p>
          <w:p w14:paraId="53976045"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1552236"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support for SL PRS bandwidths of up to 100 MHz in FR1 spectrum.</w:t>
            </w:r>
          </w:p>
          <w:p w14:paraId="6A0E6814"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NOTE: SL PRS transmission in FR2 is not precluded but no FR2 specific aspects will be specified. </w:t>
            </w:r>
          </w:p>
          <w:p w14:paraId="45BBA7D9"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measurements to support RTT-type solutions using SL, SL-AoA,</w:t>
            </w:r>
            <w:r w:rsidRPr="009D6BC7">
              <w:rPr>
                <w:rFonts w:eastAsia="宋体"/>
                <w:color w:val="00B0F0"/>
                <w:sz w:val="20"/>
                <w:szCs w:val="20"/>
                <w:lang w:eastAsia="ko-KR"/>
              </w:rPr>
              <w:t xml:space="preserve"> </w:t>
            </w:r>
            <w:r w:rsidRPr="009D6BC7">
              <w:rPr>
                <w:rFonts w:eastAsia="宋体"/>
                <w:sz w:val="20"/>
                <w:szCs w:val="20"/>
                <w:lang w:eastAsia="ko-KR"/>
              </w:rPr>
              <w:t>and SL-TDOA [RAN1, RAN2].</w:t>
            </w:r>
          </w:p>
          <w:p w14:paraId="4B230ED7"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support of resource allocation for SL PRS:</w:t>
            </w:r>
          </w:p>
          <w:p w14:paraId="1AFD343C"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7EC9AB5F" w14:textId="77777777" w:rsidR="008F44E7" w:rsidRPr="009D6BC7" w:rsidRDefault="008F44E7" w:rsidP="005B235D">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 xml:space="preserve">For resource allocation mechanism for SL PRS in Scheme 2: </w:t>
            </w:r>
          </w:p>
          <w:p w14:paraId="19C069F4" w14:textId="77777777" w:rsidR="008F44E7" w:rsidRPr="009D6BC7" w:rsidRDefault="008F44E7" w:rsidP="005B235D">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bCs/>
                <w:sz w:val="20"/>
                <w:szCs w:val="20"/>
                <w:lang w:val="en-GB" w:eastAsia="en-GB"/>
              </w:rPr>
              <w:t>Study and specify support of sensing-based resource allocation, and/or a random resource selection [RAN1].</w:t>
            </w:r>
          </w:p>
          <w:p w14:paraId="05AD74A9" w14:textId="77777777" w:rsidR="008F44E7" w:rsidRPr="009D6BC7" w:rsidRDefault="008F44E7" w:rsidP="005B235D">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MS Mincho"/>
                <w:sz w:val="20"/>
                <w:szCs w:val="20"/>
                <w:lang w:eastAsia="ko-KR"/>
              </w:rPr>
              <w:t>Study and specify solutions for congestion control for SL PRS and/or inter-UE coordination</w:t>
            </w:r>
            <w:r w:rsidRPr="009D6BC7">
              <w:rPr>
                <w:rFonts w:eastAsia="宋体"/>
                <w:sz w:val="20"/>
                <w:szCs w:val="20"/>
                <w:lang w:eastAsia="ko-KR"/>
              </w:rPr>
              <w:t xml:space="preserve"> for SL-PRS [RAN1]</w:t>
            </w:r>
            <w:r w:rsidRPr="009D6BC7">
              <w:rPr>
                <w:rFonts w:eastAsia="MS Mincho"/>
                <w:sz w:val="20"/>
                <w:szCs w:val="20"/>
                <w:lang w:eastAsia="ko-KR"/>
              </w:rPr>
              <w:t>.</w:t>
            </w:r>
          </w:p>
          <w:p w14:paraId="6A6121A7"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Support resource allocation for shared resource pool with Rel-16/17/18 sidelink communication and dedicated resource pool for SL PRS [RAN1].</w:t>
            </w:r>
          </w:p>
          <w:p w14:paraId="2B54EE98" w14:textId="77777777" w:rsidR="008F44E7" w:rsidRPr="009D6BC7" w:rsidRDefault="008F44E7" w:rsidP="005B235D">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7451F869"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Specify procedures for transmit power control for SL PRS transmissions at least based on open loop power control (OLPC) [RAN1]. </w:t>
            </w:r>
          </w:p>
          <w:p w14:paraId="07B3C105"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and associated UE behavior for support of unicast, groupcast (not including many to one) and broadcast of SL PRS transmissions [RAN1, RAN2].</w:t>
            </w:r>
          </w:p>
          <w:p w14:paraId="16008D73"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lastRenderedPageBreak/>
              <w:t xml:space="preserve">Specify reporting signalling and procedures to facilitate support of SL positioning in all coverage scenarios and for PC5-only and joint PC5-Uu scenarios [RAN2, RAN3]: </w:t>
            </w:r>
          </w:p>
          <w:p w14:paraId="2E3F23D5"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hint="eastAsia"/>
                <w:sz w:val="20"/>
                <w:szCs w:val="20"/>
                <w:lang w:val="en-GB" w:eastAsia="zh-CN"/>
              </w:rPr>
              <w:t>p</w:t>
            </w:r>
            <w:r w:rsidRPr="009D6BC7">
              <w:rPr>
                <w:rFonts w:eastAsia="宋体"/>
                <w:sz w:val="20"/>
                <w:szCs w:val="20"/>
                <w:lang w:val="en-GB" w:eastAsia="zh-CN"/>
              </w:rPr>
              <w:t xml:space="preserve">rotocol </w:t>
            </w:r>
            <w:r w:rsidRPr="009D6BC7">
              <w:rPr>
                <w:rFonts w:eastAsia="等线" w:hint="eastAsia"/>
                <w:sz w:val="20"/>
                <w:szCs w:val="20"/>
                <w:lang w:val="en-GB" w:eastAsia="zh-CN"/>
              </w:rPr>
              <w:t xml:space="preserve">and procedures </w:t>
            </w:r>
            <w:r w:rsidRPr="009D6BC7">
              <w:rPr>
                <w:rFonts w:eastAsia="宋体"/>
                <w:sz w:val="20"/>
                <w:szCs w:val="20"/>
                <w:lang w:val="en-GB" w:eastAsia="zh-CN"/>
              </w:rPr>
              <w:t>for SL positioning between UEs (Protocol for Sidelink positioning procedures (SLPP))</w:t>
            </w:r>
            <w:r w:rsidRPr="009D6BC7">
              <w:rPr>
                <w:rFonts w:eastAsia="宋体"/>
                <w:sz w:val="20"/>
                <w:szCs w:val="20"/>
                <w:lang w:eastAsia="ko-KR"/>
              </w:rPr>
              <w:t>.</w:t>
            </w:r>
          </w:p>
          <w:p w14:paraId="474E7EEA"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sz w:val="20"/>
                <w:szCs w:val="20"/>
                <w:lang w:val="en-GB" w:eastAsia="zh-CN"/>
              </w:rPr>
              <w:t>protocol and procedures for SL positioning between UEs and LMF</w:t>
            </w:r>
            <w:r w:rsidRPr="009D6BC7">
              <w:rPr>
                <w:rFonts w:eastAsia="MS Mincho"/>
                <w:sz w:val="20"/>
                <w:szCs w:val="20"/>
                <w:lang w:val="en-GB" w:eastAsia="zh-CN"/>
              </w:rPr>
              <w:t xml:space="preserve">. </w:t>
            </w:r>
          </w:p>
          <w:p w14:paraId="775FDEDD" w14:textId="77777777" w:rsidR="008F44E7" w:rsidRPr="008F44E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to NG-RAN for</w:t>
            </w:r>
            <w:r w:rsidRPr="009D6BC7" w:rsidDel="00527ADA">
              <w:rPr>
                <w:rFonts w:eastAsia="宋体"/>
                <w:sz w:val="20"/>
                <w:szCs w:val="20"/>
                <w:lang w:eastAsia="ko-KR"/>
              </w:rPr>
              <w:t xml:space="preserve"> </w:t>
            </w:r>
            <w:r w:rsidRPr="009D6BC7">
              <w:rPr>
                <w:rFonts w:eastAsia="宋体"/>
                <w:sz w:val="20"/>
                <w:szCs w:val="20"/>
                <w:lang w:eastAsia="ko-KR"/>
              </w:rPr>
              <w:t xml:space="preserve">sidelink positioning and ranging service authorizations as needed. [RAN3, RAN2] </w:t>
            </w:r>
          </w:p>
          <w:p w14:paraId="20B61E15" w14:textId="6835EA06" w:rsidR="0025353D" w:rsidRPr="008F44E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8F44E7">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06503323" w14:textId="1BD8804A" w:rsidR="00316C0C" w:rsidRDefault="009D42BB" w:rsidP="00A26AEB">
      <w:pPr>
        <w:rPr>
          <w:bCs/>
          <w:iCs/>
        </w:rPr>
      </w:pPr>
      <w:r w:rsidRPr="009D42BB">
        <w:rPr>
          <w:bCs/>
          <w:iCs/>
        </w:rPr>
        <w:lastRenderedPageBreak/>
        <w:t>In this contribution, we share our views on</w:t>
      </w:r>
      <w:r w:rsidR="00045CD2" w:rsidRPr="00045CD2">
        <w:t xml:space="preserve"> </w:t>
      </w:r>
      <w:r w:rsidR="008F44E7" w:rsidRPr="008F44E7">
        <w:rPr>
          <w:bCs/>
          <w:iCs/>
        </w:rPr>
        <w:t xml:space="preserve">SL positioning reference signal </w:t>
      </w:r>
      <w:r w:rsidRPr="009D42BB">
        <w:rPr>
          <w:bCs/>
          <w:iCs/>
        </w:rPr>
        <w:t>for sidelink positioning.</w:t>
      </w:r>
    </w:p>
    <w:p w14:paraId="559158ED" w14:textId="77777777" w:rsidR="00A26AEB" w:rsidRPr="00A26AEB" w:rsidRDefault="00A26AEB" w:rsidP="00A26AEB">
      <w:pPr>
        <w:rPr>
          <w:bCs/>
          <w:iCs/>
        </w:rPr>
      </w:pPr>
    </w:p>
    <w:p w14:paraId="3B9D1D7E" w14:textId="7701420F" w:rsidR="00E26554" w:rsidRDefault="00316C0C" w:rsidP="00921854">
      <w:pPr>
        <w:pStyle w:val="1"/>
        <w:jc w:val="left"/>
        <w:rPr>
          <w:lang w:eastAsia="zh-CN"/>
        </w:rPr>
      </w:pPr>
      <w:r w:rsidRPr="00316C0C">
        <w:rPr>
          <w:lang w:eastAsia="zh-CN"/>
        </w:rPr>
        <w:t>SL-PRS Sequence design</w:t>
      </w:r>
    </w:p>
    <w:p w14:paraId="6141295C" w14:textId="77777777" w:rsidR="00401285" w:rsidRPr="00ED4927" w:rsidRDefault="00AD0FA5" w:rsidP="00401285">
      <w:pPr>
        <w:rPr>
          <w:lang w:eastAsia="zh-CN"/>
        </w:rPr>
      </w:pPr>
      <w:r>
        <w:rPr>
          <w:lang w:eastAsia="zh-CN"/>
        </w:rPr>
        <w:t xml:space="preserve">It agreed that </w:t>
      </w:r>
      <w:r w:rsidR="009C2BA3" w:rsidRPr="009C2BA3">
        <w:rPr>
          <w:lang w:eastAsia="zh-CN"/>
        </w:rPr>
        <w:t>a pseudorandom-based sequence where the existing sequence of DL-PRS is used as a starting point</w:t>
      </w:r>
      <w:r>
        <w:rPr>
          <w:lang w:eastAsia="zh-CN"/>
        </w:rPr>
        <w:t xml:space="preserve"> for SL</w:t>
      </w:r>
      <w:r w:rsidRPr="00AD0FA5">
        <w:rPr>
          <w:lang w:eastAsia="zh-CN"/>
        </w:rPr>
        <w:t>-PRS Sequence design</w:t>
      </w:r>
      <w:r>
        <w:rPr>
          <w:lang w:eastAsia="zh-CN"/>
        </w:rPr>
        <w:t xml:space="preserve">. </w:t>
      </w:r>
      <w:r w:rsidR="00401285" w:rsidRPr="00ED4927">
        <w:rPr>
          <w:rFonts w:hint="eastAsia"/>
          <w:lang w:eastAsia="zh-CN"/>
        </w:rPr>
        <w:t xml:space="preserve">In </w:t>
      </w:r>
      <w:r w:rsidR="00401285" w:rsidRPr="00ED4927">
        <w:rPr>
          <w:lang w:eastAsia="zh-CN"/>
        </w:rPr>
        <w:t>Uu positioning, the DL PRS</w:t>
      </w:r>
      <w:r w:rsidR="00401285" w:rsidRPr="00ED4927">
        <w:rPr>
          <w:rFonts w:eastAsia="Batang"/>
          <w:lang w:val="en-GB"/>
        </w:rPr>
        <w:t xml:space="preserve"> sequence</w:t>
      </w:r>
      <w:r w:rsidR="00401285" w:rsidRPr="00ED4927">
        <w:rPr>
          <w:lang w:eastAsia="zh-CN"/>
        </w:rPr>
        <w:t xml:space="preserve"> </w:t>
      </w:r>
      <m:oMath>
        <m:r>
          <w:rPr>
            <w:rFonts w:ascii="Cambria Math" w:eastAsia="Batang" w:hAnsi="Cambria Math"/>
            <w:sz w:val="20"/>
            <w:szCs w:val="20"/>
            <w:lang w:val="en-GB"/>
          </w:rPr>
          <m:t>r</m:t>
        </m:r>
        <m:d>
          <m:dPr>
            <m:ctrlPr>
              <w:rPr>
                <w:rFonts w:ascii="Cambria Math" w:eastAsia="Batang" w:hAnsi="Cambria Math"/>
                <w:i/>
                <w:sz w:val="20"/>
                <w:szCs w:val="20"/>
                <w:lang w:val="en-GB"/>
              </w:rPr>
            </m:ctrlPr>
          </m:dPr>
          <m:e>
            <m:r>
              <w:rPr>
                <w:rFonts w:ascii="Cambria Math" w:eastAsia="Batang" w:hAnsi="Cambria Math"/>
                <w:sz w:val="20"/>
                <w:szCs w:val="20"/>
                <w:lang w:val="en-GB"/>
              </w:rPr>
              <m:t>m</m:t>
            </m:r>
          </m:e>
        </m:d>
      </m:oMath>
      <w:r w:rsidR="00401285" w:rsidRPr="00ED4927">
        <w:rPr>
          <w:rFonts w:hint="eastAsia"/>
          <w:sz w:val="20"/>
          <w:szCs w:val="20"/>
          <w:lang w:val="en-GB" w:eastAsia="zh-CN"/>
        </w:rPr>
        <w:t xml:space="preserve"> </w:t>
      </w:r>
      <w:r w:rsidR="00401285" w:rsidRPr="00ED4927">
        <w:rPr>
          <w:lang w:eastAsia="zh-CN"/>
        </w:rPr>
        <w:t>is defined by</w:t>
      </w:r>
    </w:p>
    <w:p w14:paraId="1BDCA6AF" w14:textId="77777777" w:rsidR="00401285" w:rsidRPr="00ED4927" w:rsidRDefault="00401285" w:rsidP="00401285">
      <w:pPr>
        <w:keepLines/>
        <w:tabs>
          <w:tab w:val="center" w:pos="4536"/>
          <w:tab w:val="right" w:pos="9072"/>
        </w:tabs>
        <w:overflowPunct w:val="0"/>
        <w:snapToGrid/>
        <w:spacing w:after="180"/>
        <w:textAlignment w:val="baseline"/>
        <w:rPr>
          <w:rFonts w:eastAsia="Times New Roman"/>
          <w:sz w:val="20"/>
          <w:szCs w:val="20"/>
          <w:lang w:val="en-GB" w:eastAsia="en-GB"/>
        </w:rPr>
      </w:pPr>
      <m:oMathPara>
        <m:oMath>
          <m:r>
            <w:rPr>
              <w:rFonts w:ascii="Cambria Math" w:eastAsia="Times New Roman" w:hAnsi="Cambria Math"/>
              <w:sz w:val="20"/>
              <w:szCs w:val="20"/>
              <w:lang w:val="en-GB" w:eastAsia="en-GB"/>
            </w:rPr>
            <m:t>r</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m</m:t>
              </m:r>
            </m:e>
          </m:d>
          <m:r>
            <m:rPr>
              <m:sty m:val="p"/>
            </m:rPr>
            <w:rPr>
              <w:rFonts w:ascii="Cambria Math" w:eastAsia="Times New Roman" w:hAnsi="Cambria Math"/>
              <w:sz w:val="20"/>
              <w:szCs w:val="20"/>
              <w:lang w:val="en-GB" w:eastAsia="en-GB"/>
            </w:rPr>
            <m:t>=</m:t>
          </m:r>
          <m:f>
            <m:fPr>
              <m:ctrlPr>
                <w:rPr>
                  <w:rFonts w:ascii="Cambria Math" w:eastAsia="Times New Roman" w:hAnsi="Cambria Math"/>
                  <w:sz w:val="20"/>
                  <w:szCs w:val="20"/>
                  <w:lang w:val="en-GB" w:eastAsia="en-GB"/>
                </w:rPr>
              </m:ctrlPr>
            </m:fPr>
            <m:num>
              <m:r>
                <m:rPr>
                  <m:sty m:val="p"/>
                </m:rPr>
                <w:rPr>
                  <w:rFonts w:ascii="Cambria Math" w:eastAsia="Times New Roman" w:hAnsi="Cambria Math"/>
                  <w:sz w:val="20"/>
                  <w:szCs w:val="20"/>
                  <w:lang w:val="en-GB" w:eastAsia="en-GB"/>
                </w:rPr>
                <m:t>1</m:t>
              </m:r>
            </m:num>
            <m:den>
              <m:rad>
                <m:radPr>
                  <m:degHide m:val="1"/>
                  <m:ctrlPr>
                    <w:rPr>
                      <w:rFonts w:ascii="Cambria Math" w:eastAsia="Times New Roman" w:hAnsi="Cambria Math"/>
                      <w:sz w:val="20"/>
                      <w:szCs w:val="20"/>
                      <w:lang w:val="en-GB" w:eastAsia="en-GB"/>
                    </w:rPr>
                  </m:ctrlPr>
                </m:radPr>
                <m:deg/>
                <m:e>
                  <m:r>
                    <m:rPr>
                      <m:sty m:val="p"/>
                    </m:rPr>
                    <w:rPr>
                      <w:rFonts w:ascii="Cambria Math" w:eastAsia="Times New Roman" w:hAnsi="Cambria Math"/>
                      <w:sz w:val="20"/>
                      <w:szCs w:val="20"/>
                      <w:lang w:val="en-GB" w:eastAsia="en-GB"/>
                    </w:rPr>
                    <m:t>2</m:t>
                  </m:r>
                </m:e>
              </m:rad>
            </m:den>
          </m:f>
          <m:d>
            <m:dPr>
              <m:ctrlPr>
                <w:rPr>
                  <w:rFonts w:ascii="Cambria Math" w:eastAsia="Times New Roman" w:hAnsi="Cambria Math"/>
                  <w:sz w:val="20"/>
                  <w:szCs w:val="20"/>
                  <w:lang w:val="en-GB" w:eastAsia="en-GB"/>
                </w:rPr>
              </m:ctrlPr>
            </m:dPr>
            <m:e>
              <m:r>
                <m:rPr>
                  <m:sty m:val="p"/>
                </m:rPr>
                <w:rPr>
                  <w:rFonts w:ascii="Cambria Math" w:eastAsia="Times New Roman" w:hAnsi="Cambria Math"/>
                  <w:sz w:val="20"/>
                  <w:szCs w:val="20"/>
                  <w:lang w:val="en-GB" w:eastAsia="en-GB"/>
                </w:rPr>
                <m:t>1-2</m:t>
              </m:r>
              <m:r>
                <w:rPr>
                  <w:rFonts w:ascii="Cambria Math" w:eastAsia="Times New Roman" w:hAnsi="Cambria Math"/>
                  <w:sz w:val="20"/>
                  <w:szCs w:val="20"/>
                  <w:lang w:val="en-GB" w:eastAsia="en-GB"/>
                </w:rPr>
                <m:t>c</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2m</m:t>
                  </m:r>
                </m:e>
              </m:d>
            </m:e>
          </m:d>
          <m:r>
            <m:rPr>
              <m:sty m:val="p"/>
            </m:rPr>
            <w:rPr>
              <w:rFonts w:ascii="Cambria Math" w:eastAsia="Times New Roman" w:hAnsi="Cambria Math"/>
              <w:sz w:val="20"/>
              <w:szCs w:val="20"/>
              <w:lang w:val="en-GB" w:eastAsia="en-GB"/>
            </w:rPr>
            <m:t>+</m:t>
          </m:r>
          <m:r>
            <w:rPr>
              <w:rFonts w:ascii="Cambria Math" w:eastAsia="Times New Roman" w:hAnsi="Cambria Math"/>
              <w:sz w:val="20"/>
              <w:szCs w:val="20"/>
              <w:lang w:val="en-GB" w:eastAsia="en-GB"/>
            </w:rPr>
            <m:t>j</m:t>
          </m:r>
          <m:f>
            <m:fPr>
              <m:ctrlPr>
                <w:rPr>
                  <w:rFonts w:ascii="Cambria Math" w:eastAsia="Times New Roman" w:hAnsi="Cambria Math"/>
                  <w:sz w:val="20"/>
                  <w:szCs w:val="20"/>
                  <w:lang w:val="en-GB" w:eastAsia="en-GB"/>
                </w:rPr>
              </m:ctrlPr>
            </m:fPr>
            <m:num>
              <m:r>
                <m:rPr>
                  <m:sty m:val="p"/>
                </m:rPr>
                <w:rPr>
                  <w:rFonts w:ascii="Cambria Math" w:eastAsia="Times New Roman" w:hAnsi="Cambria Math"/>
                  <w:sz w:val="20"/>
                  <w:szCs w:val="20"/>
                  <w:lang w:val="en-GB" w:eastAsia="en-GB"/>
                </w:rPr>
                <m:t>1</m:t>
              </m:r>
            </m:num>
            <m:den>
              <m:rad>
                <m:radPr>
                  <m:degHide m:val="1"/>
                  <m:ctrlPr>
                    <w:rPr>
                      <w:rFonts w:ascii="Cambria Math" w:eastAsia="Times New Roman" w:hAnsi="Cambria Math"/>
                      <w:sz w:val="20"/>
                      <w:szCs w:val="20"/>
                      <w:lang w:val="en-GB" w:eastAsia="en-GB"/>
                    </w:rPr>
                  </m:ctrlPr>
                </m:radPr>
                <m:deg/>
                <m:e>
                  <m:r>
                    <m:rPr>
                      <m:sty m:val="p"/>
                    </m:rPr>
                    <w:rPr>
                      <w:rFonts w:ascii="Cambria Math" w:eastAsia="Times New Roman" w:hAnsi="Cambria Math"/>
                      <w:sz w:val="20"/>
                      <w:szCs w:val="20"/>
                      <w:lang w:val="en-GB" w:eastAsia="en-GB"/>
                    </w:rPr>
                    <m:t>2</m:t>
                  </m:r>
                </m:e>
              </m:rad>
            </m:den>
          </m:f>
          <m:d>
            <m:dPr>
              <m:ctrlPr>
                <w:rPr>
                  <w:rFonts w:ascii="Cambria Math" w:eastAsia="Times New Roman" w:hAnsi="Cambria Math"/>
                  <w:sz w:val="20"/>
                  <w:szCs w:val="20"/>
                  <w:lang w:val="en-GB" w:eastAsia="en-GB"/>
                </w:rPr>
              </m:ctrlPr>
            </m:dPr>
            <m:e>
              <m:r>
                <m:rPr>
                  <m:sty m:val="p"/>
                </m:rPr>
                <w:rPr>
                  <w:rFonts w:ascii="Cambria Math" w:eastAsia="Times New Roman" w:hAnsi="Cambria Math"/>
                  <w:sz w:val="20"/>
                  <w:szCs w:val="20"/>
                  <w:lang w:val="en-GB" w:eastAsia="en-GB"/>
                </w:rPr>
                <m:t>1-2</m:t>
              </m:r>
              <m:r>
                <w:rPr>
                  <w:rFonts w:ascii="Cambria Math" w:eastAsia="Times New Roman" w:hAnsi="Cambria Math"/>
                  <w:sz w:val="20"/>
                  <w:szCs w:val="20"/>
                  <w:lang w:val="en-GB" w:eastAsia="en-GB"/>
                </w:rPr>
                <m:t>c</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2m</m:t>
                  </m:r>
                  <m:r>
                    <m:rPr>
                      <m:sty m:val="p"/>
                    </m:rPr>
                    <w:rPr>
                      <w:rFonts w:ascii="Cambria Math" w:eastAsia="Times New Roman" w:hAnsi="Cambria Math"/>
                      <w:sz w:val="20"/>
                      <w:szCs w:val="20"/>
                      <w:lang w:val="en-GB" w:eastAsia="en-GB"/>
                    </w:rPr>
                    <m:t>+1</m:t>
                  </m:r>
                </m:e>
              </m:d>
            </m:e>
          </m:d>
        </m:oMath>
      </m:oMathPara>
    </w:p>
    <w:p w14:paraId="7AF34F81" w14:textId="77777777" w:rsidR="00401285" w:rsidRPr="00ED4927" w:rsidRDefault="00401285" w:rsidP="00401285">
      <w:pPr>
        <w:autoSpaceDE/>
        <w:autoSpaceDN/>
        <w:adjustRightInd/>
        <w:snapToGrid/>
        <w:spacing w:after="180"/>
        <w:jc w:val="left"/>
        <w:rPr>
          <w:rFonts w:eastAsia="Batang"/>
          <w:lang w:val="en-GB"/>
        </w:rPr>
      </w:pPr>
      <w:r w:rsidRPr="00ED4927">
        <w:rPr>
          <w:rFonts w:eastAsia="Batang"/>
          <w:lang w:val="en-GB"/>
        </w:rPr>
        <w:t>The pseudo-random sequence generator (</w:t>
      </w:r>
      <m:oMath>
        <m:sSub>
          <m:sSubPr>
            <m:ctrlPr>
              <w:rPr>
                <w:rFonts w:ascii="Cambria Math" w:eastAsia="Batang" w:hAnsi="Cambria Math"/>
                <w:sz w:val="20"/>
                <w:szCs w:val="24"/>
                <w:lang w:val="en-GB"/>
              </w:rPr>
            </m:ctrlPr>
          </m:sSubPr>
          <m:e>
            <m:r>
              <w:rPr>
                <w:rFonts w:ascii="Cambria Math" w:eastAsia="Batang" w:hAnsi="Cambria Math"/>
                <w:sz w:val="20"/>
                <w:szCs w:val="20"/>
                <w:lang w:val="en-GB"/>
              </w:rPr>
              <m:t>c</m:t>
            </m:r>
          </m:e>
          <m:sub>
            <m:r>
              <m:rPr>
                <m:nor/>
              </m:rPr>
              <w:rPr>
                <w:rFonts w:eastAsia="Batang"/>
                <w:sz w:val="20"/>
                <w:szCs w:val="20"/>
              </w:rPr>
              <m:t>init</m:t>
            </m:r>
          </m:sub>
        </m:sSub>
        <m:r>
          <w:rPr>
            <w:rFonts w:ascii="Cambria Math" w:eastAsia="Batang" w:hAnsi="Cambria Math"/>
            <w:sz w:val="20"/>
            <w:szCs w:val="24"/>
            <w:lang w:val="en-GB"/>
          </w:rPr>
          <m:t>)</m:t>
        </m:r>
      </m:oMath>
      <w:r w:rsidRPr="00ED4927">
        <w:rPr>
          <w:rFonts w:eastAsia="Batang"/>
          <w:sz w:val="20"/>
          <w:szCs w:val="24"/>
          <w:lang w:val="en-GB"/>
        </w:rPr>
        <w:t xml:space="preserve"> is given by:</w:t>
      </w:r>
    </w:p>
    <w:p w14:paraId="633DF016" w14:textId="77777777" w:rsidR="00401285" w:rsidRPr="00ED4927" w:rsidRDefault="00697FBA" w:rsidP="00401285">
      <w:pPr>
        <w:keepLines/>
        <w:tabs>
          <w:tab w:val="center" w:pos="4536"/>
          <w:tab w:val="right" w:pos="9072"/>
        </w:tabs>
        <w:autoSpaceDE/>
        <w:autoSpaceDN/>
        <w:adjustRightInd/>
        <w:spacing w:after="180"/>
        <w:jc w:val="left"/>
        <w:rPr>
          <w:rFonts w:eastAsia="Times New Roman"/>
          <w:sz w:val="20"/>
          <w:szCs w:val="20"/>
          <w:lang w:eastAsia="zh-CN"/>
        </w:rPr>
      </w:pPr>
      <m:oMathPara>
        <m:oMath>
          <m:sSub>
            <m:sSubPr>
              <m:ctrlPr>
                <w:rPr>
                  <w:rFonts w:ascii="Cambria Math" w:eastAsia="Batang" w:hAnsi="Cambria Math"/>
                  <w:sz w:val="20"/>
                  <w:szCs w:val="24"/>
                  <w:lang w:val="en-GB" w:eastAsia="zh-CN"/>
                </w:rPr>
              </m:ctrlPr>
            </m:sSubPr>
            <m:e>
              <m:r>
                <w:rPr>
                  <w:rFonts w:ascii="Cambria Math" w:eastAsia="Times New Roman" w:hAnsi="Cambria Math"/>
                  <w:sz w:val="20"/>
                  <w:szCs w:val="20"/>
                  <w:lang w:val="en-GB" w:eastAsia="zh-CN"/>
                </w:rPr>
                <m:t>c</m:t>
              </m:r>
            </m:e>
            <m:sub>
              <m:r>
                <m:rPr>
                  <m:nor/>
                </m:rPr>
                <w:rPr>
                  <w:rFonts w:eastAsia="Times New Roman"/>
                  <w:sz w:val="20"/>
                  <w:szCs w:val="20"/>
                  <w:lang w:eastAsia="zh-CN"/>
                </w:rPr>
                <m:t>init</m:t>
              </m:r>
            </m:sub>
          </m:sSub>
          <m:r>
            <m:rPr>
              <m:sty m:val="p"/>
            </m:rPr>
            <w:rPr>
              <w:rFonts w:ascii="Cambria Math" w:eastAsia="Times New Roman" w:hAnsi="Cambria Math"/>
              <w:sz w:val="20"/>
              <w:szCs w:val="20"/>
              <w:lang w:eastAsia="zh-CN"/>
            </w:rPr>
            <m:t>=</m:t>
          </m:r>
          <m:d>
            <m:dPr>
              <m:ctrlPr>
                <w:rPr>
                  <w:rFonts w:ascii="Cambria Math" w:eastAsia="Batang" w:hAnsi="Cambria Math"/>
                  <w:sz w:val="20"/>
                  <w:szCs w:val="24"/>
                  <w:lang w:val="en-GB" w:eastAsia="zh-CN"/>
                </w:rPr>
              </m:ctrlPr>
            </m:dPr>
            <m:e>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22</m:t>
                  </m:r>
                </m:sup>
              </m:sSup>
              <m:d>
                <m:dPr>
                  <m:begChr m:val="⌊"/>
                  <m:endChr m:val="⌋"/>
                  <m:ctrlPr>
                    <w:rPr>
                      <w:rFonts w:ascii="Cambria Math" w:eastAsia="Batang" w:hAnsi="Cambria Math"/>
                      <w:sz w:val="20"/>
                      <w:szCs w:val="24"/>
                      <w:lang w:val="en-GB" w:eastAsia="zh-CN"/>
                    </w:rPr>
                  </m:ctrlPr>
                </m:dPr>
                <m:e>
                  <m:f>
                    <m:fPr>
                      <m:ctrlPr>
                        <w:rPr>
                          <w:rFonts w:ascii="Cambria Math" w:eastAsia="Batang" w:hAnsi="Cambria Math"/>
                          <w:sz w:val="20"/>
                          <w:szCs w:val="24"/>
                          <w:lang w:val="en-GB" w:eastAsia="zh-CN"/>
                        </w:rPr>
                      </m:ctrlPr>
                    </m:fPr>
                    <m:num>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num>
                    <m:den>
                      <m:r>
                        <m:rPr>
                          <m:sty m:val="p"/>
                        </m:rPr>
                        <w:rPr>
                          <w:rFonts w:ascii="Cambria Math" w:eastAsia="Times New Roman" w:hAnsi="Cambria Math"/>
                          <w:sz w:val="20"/>
                          <w:szCs w:val="20"/>
                          <w:lang w:val="en-GB" w:eastAsia="zh-CN"/>
                        </w:rPr>
                        <m:t>1024</m:t>
                      </m:r>
                    </m:den>
                  </m:f>
                </m:e>
              </m:d>
              <m:r>
                <m:rPr>
                  <m:sty m:val="p"/>
                </m:rPr>
                <w:rPr>
                  <w:rFonts w:ascii="Cambria Math" w:eastAsia="Times New Roman" w:hAnsi="Cambria Math"/>
                  <w:sz w:val="20"/>
                  <w:szCs w:val="20"/>
                  <w:lang w:val="en-GB" w:eastAsia="zh-CN"/>
                </w:rPr>
                <m:t>+</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eastAsia="zh-CN"/>
                    </w:rPr>
                    <m:t>2</m:t>
                  </m:r>
                </m:e>
                <m:sup>
                  <m:r>
                    <m:rPr>
                      <m:sty m:val="p"/>
                    </m:rPr>
                    <w:rPr>
                      <w:rFonts w:ascii="Cambria Math" w:eastAsia="Times New Roman" w:hAnsi="Cambria Math"/>
                      <w:sz w:val="20"/>
                      <w:szCs w:val="20"/>
                      <w:lang w:eastAsia="zh-CN"/>
                    </w:rPr>
                    <m:t>10</m:t>
                  </m:r>
                </m:sup>
              </m:sSup>
              <m:d>
                <m:dPr>
                  <m:ctrlPr>
                    <w:rPr>
                      <w:rFonts w:ascii="Cambria Math" w:eastAsia="Batang" w:hAnsi="Cambria Math"/>
                      <w:sz w:val="20"/>
                      <w:szCs w:val="24"/>
                      <w:lang w:val="en-GB" w:eastAsia="zh-CN"/>
                    </w:rPr>
                  </m:ctrlPr>
                </m:dPr>
                <m:e>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symb</m:t>
                      </m:r>
                    </m:sub>
                    <m:sup>
                      <m:r>
                        <m:rPr>
                          <m:nor/>
                        </m:rPr>
                        <w:rPr>
                          <w:rFonts w:eastAsia="Times New Roman"/>
                          <w:sz w:val="20"/>
                          <w:szCs w:val="20"/>
                          <w:lang w:eastAsia="zh-CN"/>
                        </w:rPr>
                        <m:t>slot</m:t>
                      </m:r>
                    </m:sup>
                  </m:sSubSup>
                  <m:sSubSup>
                    <m:sSubSupPr>
                      <m:ctrlPr>
                        <w:rPr>
                          <w:rFonts w:ascii="Cambria Math" w:eastAsia="Batang" w:hAnsi="Cambria Math"/>
                          <w:sz w:val="20"/>
                          <w:szCs w:val="24"/>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s,f</m:t>
                      </m:r>
                    </m:sub>
                    <m:sup>
                      <m:r>
                        <w:rPr>
                          <w:rFonts w:ascii="Cambria Math" w:eastAsia="Times New Roman" w:hAnsi="Cambria Math"/>
                          <w:sz w:val="20"/>
                          <w:szCs w:val="20"/>
                          <w:lang w:val="en-GB" w:eastAsia="zh-CN"/>
                        </w:rPr>
                        <m:t>μ</m:t>
                      </m:r>
                    </m:sup>
                  </m:sSubSup>
                  <m:r>
                    <m:rPr>
                      <m:sty m:val="p"/>
                    </m:rPr>
                    <w:rPr>
                      <w:rFonts w:ascii="Cambria Math" w:eastAsia="Times New Roman" w:hAnsi="Cambria Math"/>
                      <w:sz w:val="20"/>
                      <w:szCs w:val="20"/>
                      <w:lang w:val="en-GB" w:eastAsia="zh-CN"/>
                    </w:rPr>
                    <m:t>+</m:t>
                  </m:r>
                  <m:r>
                    <w:rPr>
                      <w:rFonts w:ascii="Cambria Math" w:eastAsia="Times New Roman" w:hAnsi="Cambria Math"/>
                      <w:sz w:val="20"/>
                      <w:szCs w:val="20"/>
                      <w:lang w:val="en-GB" w:eastAsia="zh-CN"/>
                    </w:rPr>
                    <m:t>l</m:t>
                  </m:r>
                  <m:r>
                    <m:rPr>
                      <m:sty m:val="p"/>
                    </m:rPr>
                    <w:rPr>
                      <w:rFonts w:ascii="Cambria Math" w:eastAsia="Times New Roman" w:hAnsi="Cambria Math"/>
                      <w:sz w:val="20"/>
                      <w:szCs w:val="20"/>
                      <w:lang w:val="en-GB" w:eastAsia="zh-CN"/>
                    </w:rPr>
                    <m:t>+1</m:t>
                  </m:r>
                </m:e>
              </m:d>
              <m:d>
                <m:dPr>
                  <m:ctrlPr>
                    <w:rPr>
                      <w:rFonts w:ascii="Cambria Math" w:eastAsia="Batang" w:hAnsi="Cambria Math"/>
                      <w:sz w:val="20"/>
                      <w:szCs w:val="24"/>
                      <w:lang w:val="en-GB" w:eastAsia="zh-CN"/>
                    </w:rPr>
                  </m:ctrlPr>
                </m:dPr>
                <m:e>
                  <m:r>
                    <m:rPr>
                      <m:sty m:val="p"/>
                    </m:rPr>
                    <w:rPr>
                      <w:rFonts w:ascii="Cambria Math" w:eastAsia="Times New Roman" w:hAnsi="Cambria Math"/>
                      <w:sz w:val="20"/>
                      <w:szCs w:val="20"/>
                      <w:lang w:val="en-GB" w:eastAsia="zh-CN"/>
                    </w:rPr>
                    <m:t>2</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r>
                    <m:rPr>
                      <m:sty m:val="p"/>
                    </m:rPr>
                    <w:rPr>
                      <w:rFonts w:ascii="Cambria Math" w:eastAsia="Times New Roman" w:hAnsi="Cambria Math"/>
                      <w:sz w:val="20"/>
                      <w:szCs w:val="20"/>
                      <w:lang w:val="en-GB" w:eastAsia="zh-CN"/>
                    </w:rPr>
                    <m:t>+1</m:t>
                  </m:r>
                </m:e>
              </m:d>
              <m:r>
                <m:rPr>
                  <m:sty m:val="p"/>
                </m:rPr>
                <w:rPr>
                  <w:rFonts w:ascii="Cambria Math" w:eastAsia="Times New Roman" w:hAnsi="Cambria Math"/>
                  <w:sz w:val="20"/>
                  <w:szCs w:val="20"/>
                  <w:lang w:val="en-GB" w:eastAsia="zh-CN"/>
                </w:rPr>
                <m:t>+</m:t>
              </m:r>
              <m:d>
                <m:dPr>
                  <m:ctrlPr>
                    <w:rPr>
                      <w:rFonts w:ascii="Cambria Math" w:eastAsia="Batang" w:hAnsi="Cambria Math"/>
                      <w:sz w:val="20"/>
                      <w:szCs w:val="24"/>
                      <w:lang w:val="en-GB" w:eastAsia="zh-CN"/>
                    </w:rPr>
                  </m:ctrlPr>
                </m:dPr>
                <m:e>
                  <m:sSubSup>
                    <m:sSubSupPr>
                      <m:ctrlPr>
                        <w:rPr>
                          <w:rFonts w:ascii="Cambria Math" w:eastAsia="Times New Roman" w:hAnsi="Cambria Math"/>
                          <w:sz w:val="20"/>
                          <w:szCs w:val="20"/>
                          <w:lang w:val="en-GB" w:eastAsia="zh-CN"/>
                        </w:rPr>
                      </m:ctrlPr>
                    </m:sSubSupPr>
                    <m:e>
                      <m:r>
                        <w:rPr>
                          <w:rFonts w:ascii="Cambria Math" w:eastAsia="Times New Roman" w:hAnsi="Cambria Math"/>
                          <w:sz w:val="20"/>
                          <w:szCs w:val="20"/>
                          <w:lang w:val="en-GB" w:eastAsia="zh-CN"/>
                        </w:rPr>
                        <m:t>n</m:t>
                      </m:r>
                    </m:e>
                    <m:sub>
                      <m:r>
                        <m:rPr>
                          <m:nor/>
                        </m:rPr>
                        <w:rPr>
                          <w:rFonts w:eastAsia="Times New Roman"/>
                          <w:sz w:val="20"/>
                          <w:szCs w:val="20"/>
                          <w:lang w:val="en-GB" w:eastAsia="zh-CN"/>
                        </w:rPr>
                        <m:t>ID,seq</m:t>
                      </m:r>
                    </m:sub>
                    <m:sup>
                      <m:r>
                        <m:rPr>
                          <m:nor/>
                        </m:rPr>
                        <w:rPr>
                          <w:rFonts w:eastAsia="Times New Roman"/>
                          <w:sz w:val="20"/>
                          <w:szCs w:val="20"/>
                          <w:lang w:val="en-GB" w:eastAsia="zh-CN"/>
                        </w:rPr>
                        <m:t>PRS</m:t>
                      </m:r>
                    </m:sup>
                  </m:sSubSup>
                  <m:r>
                    <m:rPr>
                      <m:nor/>
                    </m:rPr>
                    <w:rPr>
                      <w:rFonts w:eastAsia="Times New Roman"/>
                      <w:sz w:val="20"/>
                      <w:szCs w:val="20"/>
                      <w:lang w:val="en-GB" w:eastAsia="zh-CN"/>
                    </w:rPr>
                    <m:t xml:space="preserve"> mod </m:t>
                  </m:r>
                  <m:r>
                    <m:rPr>
                      <m:sty m:val="p"/>
                    </m:rPr>
                    <w:rPr>
                      <w:rFonts w:ascii="Cambria Math" w:eastAsia="Times New Roman" w:hAnsi="Cambria Math"/>
                      <w:sz w:val="20"/>
                      <w:szCs w:val="20"/>
                      <w:lang w:val="en-GB" w:eastAsia="zh-CN"/>
                    </w:rPr>
                    <m:t>1024</m:t>
                  </m:r>
                </m:e>
              </m:d>
            </m:e>
          </m:d>
          <m:r>
            <m:rPr>
              <m:nor/>
            </m:rPr>
            <w:rPr>
              <w:rFonts w:eastAsia="Times New Roman"/>
              <w:sz w:val="20"/>
              <w:szCs w:val="20"/>
              <w:lang w:val="en-GB" w:eastAsia="zh-CN"/>
            </w:rPr>
            <m:t xml:space="preserve"> mod </m:t>
          </m:r>
          <m:sSup>
            <m:sSupPr>
              <m:ctrlPr>
                <w:rPr>
                  <w:rFonts w:ascii="Cambria Math" w:eastAsia="Batang" w:hAnsi="Cambria Math"/>
                  <w:sz w:val="20"/>
                  <w:szCs w:val="24"/>
                  <w:lang w:val="en-GB" w:eastAsia="zh-CN"/>
                </w:rPr>
              </m:ctrlPr>
            </m:sSupPr>
            <m:e>
              <m:r>
                <m:rPr>
                  <m:sty m:val="p"/>
                </m:rPr>
                <w:rPr>
                  <w:rFonts w:ascii="Cambria Math" w:eastAsia="Times New Roman" w:hAnsi="Cambria Math"/>
                  <w:sz w:val="20"/>
                  <w:szCs w:val="20"/>
                  <w:lang w:val="en-GB" w:eastAsia="zh-CN"/>
                </w:rPr>
                <m:t>2</m:t>
              </m:r>
            </m:e>
            <m:sup>
              <m:r>
                <m:rPr>
                  <m:sty m:val="p"/>
                </m:rPr>
                <w:rPr>
                  <w:rFonts w:ascii="Cambria Math" w:eastAsia="Times New Roman" w:hAnsi="Cambria Math"/>
                  <w:sz w:val="20"/>
                  <w:szCs w:val="20"/>
                  <w:lang w:val="en-GB" w:eastAsia="zh-CN"/>
                </w:rPr>
                <m:t>31</m:t>
              </m:r>
            </m:sup>
          </m:sSup>
        </m:oMath>
      </m:oMathPara>
    </w:p>
    <w:p w14:paraId="51D1CF68" w14:textId="77777777" w:rsidR="00401285" w:rsidRDefault="00401285" w:rsidP="00401285">
      <w:pPr>
        <w:autoSpaceDE/>
        <w:autoSpaceDN/>
        <w:adjustRightInd/>
        <w:snapToGrid/>
        <w:spacing w:after="180"/>
      </w:pPr>
      <w:r w:rsidRPr="00ED4927">
        <w:rPr>
          <w:rFonts w:eastAsia="Batang"/>
          <w:lang w:val="en-GB"/>
        </w:rPr>
        <w:t xml:space="preserve">where the downlink PRS sequence ID </w:t>
      </w:r>
      <m:oMath>
        <m:sSubSup>
          <m:sSubSupPr>
            <m:ctrlPr>
              <w:rPr>
                <w:rFonts w:ascii="Cambria Math" w:eastAsia="Batang" w:hAnsi="Cambria Math"/>
                <w:i/>
                <w:lang w:val="en-GB"/>
              </w:rPr>
            </m:ctrlPr>
          </m:sSubSupPr>
          <m:e>
            <m:r>
              <w:rPr>
                <w:rFonts w:ascii="Cambria Math" w:eastAsia="Batang" w:hAnsi="Cambria Math"/>
                <w:lang w:val="en-GB"/>
              </w:rPr>
              <m:t>n</m:t>
            </m:r>
          </m:e>
          <m:sub>
            <m:r>
              <m:rPr>
                <m:nor/>
              </m:rPr>
              <w:rPr>
                <w:rFonts w:ascii="Cambria Math" w:eastAsia="Batang" w:hAnsi="Cambria Math"/>
                <w:lang w:val="en-GB"/>
              </w:rPr>
              <m:t>ID,seq</m:t>
            </m:r>
          </m:sub>
          <m:sup>
            <m:r>
              <m:rPr>
                <m:nor/>
              </m:rPr>
              <w:rPr>
                <w:rFonts w:ascii="Cambria Math" w:eastAsia="Batang" w:hAnsi="Cambria Math"/>
                <w:lang w:val="en-GB"/>
              </w:rPr>
              <m:t>PRS</m:t>
            </m:r>
          </m:sup>
        </m:sSubSup>
        <m:r>
          <w:rPr>
            <w:rFonts w:ascii="Cambria Math" w:eastAsia="Batang" w:hAnsi="Cambria Math"/>
            <w:lang w:val="en-GB"/>
          </w:rPr>
          <m:t>∈</m:t>
        </m:r>
        <m:d>
          <m:dPr>
            <m:begChr m:val="{"/>
            <m:endChr m:val="}"/>
            <m:ctrlPr>
              <w:rPr>
                <w:rFonts w:ascii="Cambria Math" w:eastAsia="Batang" w:hAnsi="Cambria Math"/>
                <w:i/>
                <w:lang w:val="en-GB"/>
              </w:rPr>
            </m:ctrlPr>
          </m:dPr>
          <m:e>
            <m:r>
              <w:rPr>
                <w:rFonts w:ascii="Cambria Math" w:eastAsia="Batang" w:hAnsi="Cambria Math"/>
                <w:lang w:val="en-GB"/>
              </w:rPr>
              <m:t>0,1,…,4095</m:t>
            </m:r>
          </m:e>
        </m:d>
      </m:oMath>
      <w:r w:rsidRPr="00ED4927">
        <w:rPr>
          <w:rFonts w:eastAsia="Batang"/>
          <w:lang w:val="en-GB"/>
        </w:rPr>
        <w:t xml:space="preserve"> is given by the higher-layer parameter </w:t>
      </w:r>
      <w:r w:rsidRPr="00ED4927">
        <w:rPr>
          <w:rFonts w:eastAsia="Batang"/>
          <w:i/>
          <w:lang w:val="en-GB"/>
        </w:rPr>
        <w:t>DL-PRS-SequenceId</w:t>
      </w:r>
      <w:r w:rsidRPr="00ED4927">
        <w:rPr>
          <w:rFonts w:eastAsia="Batang"/>
          <w:lang w:val="en-GB"/>
        </w:rPr>
        <w:t>.</w:t>
      </w:r>
      <w:r w:rsidRPr="00ED4927">
        <w:t xml:space="preserve"> </w:t>
      </w:r>
      <w:r w:rsidRPr="00ED4927">
        <w:rPr>
          <w:rFonts w:eastAsia="Batang"/>
          <w:lang w:val="en-GB"/>
        </w:rPr>
        <w:t xml:space="preserve">The </w:t>
      </w:r>
      <w:r w:rsidRPr="00ED4927">
        <w:rPr>
          <w:rFonts w:eastAsia="Batang"/>
          <w:i/>
          <w:lang w:val="en-GB"/>
        </w:rPr>
        <w:t>DL-PRS-SequenceId</w:t>
      </w:r>
      <w:r w:rsidRPr="00ED4927">
        <w:rPr>
          <w:rFonts w:eastAsia="Batang"/>
          <w:lang w:val="en-GB"/>
        </w:rPr>
        <w:t xml:space="preserve"> can be used to uniquely identify a DL PRS resource, i.e., UE to identify the PRS from different TRP according to</w:t>
      </w:r>
      <w:r w:rsidRPr="00ED4927">
        <w:t xml:space="preserve"> </w:t>
      </w:r>
      <w:r w:rsidRPr="00ED4927">
        <w:rPr>
          <w:rFonts w:eastAsia="Batang"/>
          <w:i/>
          <w:lang w:val="en-GB"/>
        </w:rPr>
        <w:t>DL-PRS-SequenceId</w:t>
      </w:r>
      <w:r w:rsidRPr="00ED4927">
        <w:rPr>
          <w:rFonts w:eastAsia="Batang"/>
          <w:lang w:val="en-GB"/>
        </w:rPr>
        <w:t>.</w:t>
      </w:r>
      <w:r w:rsidRPr="00401285">
        <w:t xml:space="preserve"> </w:t>
      </w:r>
    </w:p>
    <w:p w14:paraId="5A306F4E" w14:textId="1D9726A9" w:rsidR="00401285" w:rsidRPr="00ED4927" w:rsidRDefault="00401285" w:rsidP="00401285">
      <w:pPr>
        <w:autoSpaceDE/>
        <w:autoSpaceDN/>
        <w:adjustRightInd/>
        <w:snapToGrid/>
        <w:spacing w:after="180"/>
        <w:rPr>
          <w:rFonts w:eastAsia="Batang"/>
          <w:lang w:val="en-GB"/>
        </w:rPr>
      </w:pPr>
      <w:r>
        <w:t xml:space="preserve">In SL positioning, similar with </w:t>
      </w:r>
      <w:r w:rsidRPr="00401285">
        <w:t xml:space="preserve">Uu </w:t>
      </w:r>
      <w:r>
        <w:t xml:space="preserve">DL </w:t>
      </w:r>
      <w:r w:rsidRPr="00401285">
        <w:t>positioning</w:t>
      </w:r>
      <w:r>
        <w:t>,</w:t>
      </w:r>
      <w:r w:rsidRPr="00401285">
        <w:t xml:space="preserve"> </w:t>
      </w:r>
      <w:r w:rsidRPr="00401285">
        <w:rPr>
          <w:rFonts w:eastAsia="Batang"/>
          <w:lang w:val="en-GB"/>
        </w:rPr>
        <w:t xml:space="preserve">Rx UE </w:t>
      </w:r>
      <w:r>
        <w:rPr>
          <w:rFonts w:eastAsia="Batang"/>
          <w:lang w:val="en-GB"/>
        </w:rPr>
        <w:t>can</w:t>
      </w:r>
      <w:r w:rsidRPr="00401285">
        <w:rPr>
          <w:rFonts w:eastAsia="Batang"/>
          <w:lang w:val="en-GB"/>
        </w:rPr>
        <w:t xml:space="preserve"> identify the SL-PRS from different Tx UE according the N_ID of SL-PRS which associated with source ID</w:t>
      </w:r>
      <w:r>
        <w:rPr>
          <w:rFonts w:eastAsia="Batang"/>
          <w:lang w:val="en-GB"/>
        </w:rPr>
        <w:t>. In this case, the N</w:t>
      </w:r>
      <w:r w:rsidRPr="00401285">
        <w:rPr>
          <w:rFonts w:eastAsia="Batang"/>
          <w:vertAlign w:val="subscript"/>
          <w:lang w:val="en-GB"/>
        </w:rPr>
        <w:t>ID</w:t>
      </w:r>
      <w:r w:rsidRPr="00401285">
        <w:rPr>
          <w:rFonts w:eastAsia="Batang"/>
          <w:lang w:val="en-GB"/>
        </w:rPr>
        <w:t xml:space="preserve"> of SL-PRS </w:t>
      </w:r>
      <w:r>
        <w:rPr>
          <w:rFonts w:eastAsia="Batang"/>
          <w:lang w:val="en-GB"/>
        </w:rPr>
        <w:t>should</w:t>
      </w:r>
      <w:r w:rsidRPr="00401285">
        <w:rPr>
          <w:rFonts w:eastAsia="Batang"/>
          <w:lang w:val="en-GB"/>
        </w:rPr>
        <w:t xml:space="preserve"> be associated with UE </w:t>
      </w:r>
      <w:r>
        <w:rPr>
          <w:rFonts w:eastAsia="Batang"/>
          <w:lang w:val="en-GB"/>
        </w:rPr>
        <w:t xml:space="preserve">ID </w:t>
      </w:r>
      <w:r w:rsidRPr="00401285">
        <w:rPr>
          <w:rFonts w:eastAsia="Batang"/>
          <w:lang w:val="en-GB"/>
        </w:rPr>
        <w:t>information.</w:t>
      </w:r>
    </w:p>
    <w:p w14:paraId="7D75D3A4" w14:textId="56DB59E6" w:rsidR="00ED6165" w:rsidRPr="00401285" w:rsidRDefault="00401285" w:rsidP="00FD104D">
      <w:pPr>
        <w:shd w:val="clear" w:color="auto" w:fill="FFFFFF"/>
        <w:autoSpaceDE/>
        <w:autoSpaceDN/>
        <w:adjustRightInd/>
        <w:snapToGrid/>
        <w:spacing w:after="0" w:line="252" w:lineRule="auto"/>
        <w:jc w:val="left"/>
        <w:rPr>
          <w:b/>
          <w:i/>
          <w:lang w:val="en-GB" w:eastAsia="zh-CN"/>
        </w:rPr>
      </w:pPr>
      <w:r w:rsidRPr="00401285">
        <w:rPr>
          <w:rFonts w:hint="eastAsia"/>
          <w:b/>
          <w:i/>
          <w:lang w:val="en-GB" w:eastAsia="zh-CN"/>
        </w:rPr>
        <w:t>P</w:t>
      </w:r>
      <w:r w:rsidRPr="00401285">
        <w:rPr>
          <w:b/>
          <w:i/>
          <w:lang w:val="en-GB" w:eastAsia="zh-CN"/>
        </w:rPr>
        <w:t>roposal 1: The NID of SL-PRS should be associated with UE ID information.</w:t>
      </w:r>
    </w:p>
    <w:p w14:paraId="6FC80110" w14:textId="77777777" w:rsidR="009C2BA3" w:rsidRDefault="009C2BA3" w:rsidP="00FD104D">
      <w:pPr>
        <w:shd w:val="clear" w:color="auto" w:fill="FFFFFF"/>
        <w:autoSpaceDE/>
        <w:autoSpaceDN/>
        <w:adjustRightInd/>
        <w:snapToGrid/>
        <w:spacing w:after="0" w:line="252" w:lineRule="auto"/>
        <w:jc w:val="left"/>
        <w:rPr>
          <w:lang w:eastAsia="zh-CN"/>
        </w:rPr>
      </w:pPr>
    </w:p>
    <w:p w14:paraId="7EBC5FEE" w14:textId="7BCE8A7D" w:rsidR="00316C0C" w:rsidRDefault="00ED6165" w:rsidP="00921854">
      <w:pPr>
        <w:pStyle w:val="1"/>
        <w:jc w:val="left"/>
        <w:rPr>
          <w:lang w:eastAsia="zh-CN"/>
        </w:rPr>
      </w:pPr>
      <w:r w:rsidRPr="00ED6165">
        <w:rPr>
          <w:lang w:eastAsia="zh-CN"/>
        </w:rPr>
        <w:t xml:space="preserve">SL-PRS Frequency </w:t>
      </w:r>
      <w:r>
        <w:rPr>
          <w:rFonts w:hint="eastAsia"/>
          <w:lang w:eastAsia="zh-CN"/>
        </w:rPr>
        <w:t>and</w:t>
      </w:r>
      <w:r>
        <w:rPr>
          <w:lang w:eastAsia="zh-CN"/>
        </w:rPr>
        <w:t xml:space="preserve"> </w:t>
      </w:r>
      <w:r>
        <w:rPr>
          <w:rFonts w:hint="eastAsia"/>
          <w:lang w:eastAsia="zh-CN"/>
        </w:rPr>
        <w:t>t</w:t>
      </w:r>
      <w:r w:rsidRPr="00ED6165">
        <w:rPr>
          <w:lang w:eastAsia="zh-CN"/>
        </w:rPr>
        <w:t>ime-domain Pattern</w:t>
      </w:r>
    </w:p>
    <w:p w14:paraId="55F91AFC" w14:textId="77777777" w:rsidR="00921854" w:rsidRDefault="00921854" w:rsidP="00921854">
      <w:pPr>
        <w:shd w:val="clear" w:color="auto" w:fill="FFFFFF"/>
        <w:autoSpaceDE/>
        <w:autoSpaceDN/>
        <w:adjustRightInd/>
        <w:snapToGrid/>
        <w:spacing w:after="0" w:line="252" w:lineRule="auto"/>
        <w:jc w:val="left"/>
        <w:rPr>
          <w:lang w:eastAsia="zh-CN"/>
        </w:rPr>
      </w:pPr>
      <w:r>
        <w:rPr>
          <w:rFonts w:hint="eastAsia"/>
          <w:lang w:eastAsia="zh-CN"/>
        </w:rPr>
        <w:t>I</w:t>
      </w:r>
      <w:r>
        <w:rPr>
          <w:lang w:eastAsia="zh-CN"/>
        </w:rPr>
        <w:t xml:space="preserve">n </w:t>
      </w:r>
      <w:r w:rsidRPr="00921854">
        <w:rPr>
          <w:lang w:eastAsia="zh-CN"/>
        </w:rPr>
        <w:t>previous RAN1 meetings</w:t>
      </w:r>
      <w:r>
        <w:rPr>
          <w:lang w:eastAsia="zh-CN"/>
        </w:rPr>
        <w:t xml:space="preserve">, the follow agreements on </w:t>
      </w:r>
      <w:r w:rsidRPr="00921854">
        <w:rPr>
          <w:lang w:eastAsia="zh-CN"/>
        </w:rPr>
        <w:t>SL-PRS Sequence design</w:t>
      </w:r>
      <w:r>
        <w:rPr>
          <w:lang w:eastAsia="zh-CN"/>
        </w:rPr>
        <w:t xml:space="preserve"> had been achieved.</w:t>
      </w:r>
    </w:p>
    <w:tbl>
      <w:tblPr>
        <w:tblStyle w:val="ad"/>
        <w:tblW w:w="0" w:type="auto"/>
        <w:tblLook w:val="04A0" w:firstRow="1" w:lastRow="0" w:firstColumn="1" w:lastColumn="0" w:noHBand="0" w:noVBand="1"/>
      </w:tblPr>
      <w:tblGrid>
        <w:gridCol w:w="9307"/>
      </w:tblGrid>
      <w:tr w:rsidR="00921854" w14:paraId="0134B6E8" w14:textId="77777777" w:rsidTr="003066B3">
        <w:tc>
          <w:tcPr>
            <w:tcW w:w="9307" w:type="dxa"/>
          </w:tcPr>
          <w:p w14:paraId="508D2052" w14:textId="77777777" w:rsidR="00921854" w:rsidRPr="00921854" w:rsidRDefault="00921854" w:rsidP="003066B3">
            <w:pPr>
              <w:tabs>
                <w:tab w:val="left" w:pos="1276"/>
              </w:tabs>
              <w:autoSpaceDE/>
              <w:autoSpaceDN/>
              <w:adjustRightInd/>
              <w:snapToGrid/>
              <w:spacing w:after="0"/>
              <w:jc w:val="left"/>
              <w:rPr>
                <w:rFonts w:eastAsia="Times New Roman"/>
                <w:b/>
                <w:szCs w:val="12"/>
              </w:rPr>
            </w:pPr>
            <w:r w:rsidRPr="00921854">
              <w:rPr>
                <w:rFonts w:eastAsia="Times New Roman"/>
                <w:b/>
                <w:szCs w:val="12"/>
                <w:highlight w:val="green"/>
              </w:rPr>
              <w:t>Agreement</w:t>
            </w:r>
          </w:p>
          <w:p w14:paraId="511DBD69" w14:textId="77777777" w:rsidR="00921854" w:rsidRPr="00921854" w:rsidRDefault="00921854" w:rsidP="003066B3">
            <w:pPr>
              <w:autoSpaceDE/>
              <w:autoSpaceDN/>
              <w:adjustRightInd/>
              <w:snapToGrid/>
              <w:spacing w:after="0"/>
              <w:rPr>
                <w:rFonts w:eastAsia="Times New Roman"/>
                <w:szCs w:val="12"/>
              </w:rPr>
            </w:pPr>
            <w:r w:rsidRPr="00921854">
              <w:rPr>
                <w:rFonts w:eastAsia="Times New Roman"/>
                <w:szCs w:val="12"/>
              </w:rPr>
              <w:t>With regards to the frequency domain pattern, study further a Comb-N SL-PRS design. Study at least the following aspects:</w:t>
            </w:r>
          </w:p>
          <w:p w14:paraId="7CF833E4" w14:textId="77777777" w:rsidR="00921854" w:rsidRPr="00921854" w:rsidRDefault="00921854" w:rsidP="005B235D">
            <w:pPr>
              <w:numPr>
                <w:ilvl w:val="0"/>
                <w:numId w:val="19"/>
              </w:numPr>
              <w:autoSpaceDE/>
              <w:autoSpaceDN/>
              <w:adjustRightInd/>
              <w:snapToGrid/>
              <w:spacing w:after="0"/>
              <w:jc w:val="left"/>
              <w:rPr>
                <w:rFonts w:eastAsia="Times New Roman"/>
                <w:szCs w:val="12"/>
              </w:rPr>
            </w:pPr>
            <w:r w:rsidRPr="00921854">
              <w:rPr>
                <w:rFonts w:eastAsia="Times New Roman"/>
                <w:szCs w:val="12"/>
              </w:rPr>
              <w:t>N&gt;=1 (where N=1 corresponds to full RE mapping pattern)</w:t>
            </w:r>
          </w:p>
          <w:p w14:paraId="58EBAE5C" w14:textId="77777777" w:rsidR="00921854" w:rsidRPr="00921854" w:rsidRDefault="00921854" w:rsidP="005B235D">
            <w:pPr>
              <w:numPr>
                <w:ilvl w:val="0"/>
                <w:numId w:val="19"/>
              </w:numPr>
              <w:autoSpaceDE/>
              <w:autoSpaceDN/>
              <w:adjustRightInd/>
              <w:snapToGrid/>
              <w:spacing w:after="0"/>
              <w:jc w:val="left"/>
              <w:rPr>
                <w:rFonts w:eastAsia="Times New Roman"/>
                <w:szCs w:val="12"/>
              </w:rPr>
            </w:pPr>
            <w:r w:rsidRPr="00921854">
              <w:rPr>
                <w:rFonts w:eastAsia="Times New Roman"/>
                <w:szCs w:val="12"/>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48CD510" w14:textId="77777777" w:rsidR="00921854" w:rsidRPr="00921854" w:rsidRDefault="00921854" w:rsidP="005B235D">
            <w:pPr>
              <w:numPr>
                <w:ilvl w:val="0"/>
                <w:numId w:val="19"/>
              </w:numPr>
              <w:autoSpaceDE/>
              <w:autoSpaceDN/>
              <w:adjustRightInd/>
              <w:snapToGrid/>
              <w:spacing w:after="0"/>
              <w:jc w:val="left"/>
              <w:rPr>
                <w:rFonts w:eastAsia="Times New Roman"/>
                <w:szCs w:val="12"/>
              </w:rPr>
            </w:pPr>
            <w:r w:rsidRPr="00921854">
              <w:rPr>
                <w:rFonts w:eastAsia="Times New Roman"/>
                <w:szCs w:val="12"/>
              </w:rPr>
              <w:t>The number of symbols of SL-PRS within a slot</w:t>
            </w:r>
          </w:p>
          <w:p w14:paraId="09D6B842" w14:textId="77777777" w:rsidR="00921854" w:rsidRPr="00921854" w:rsidRDefault="00921854" w:rsidP="005B235D">
            <w:pPr>
              <w:numPr>
                <w:ilvl w:val="1"/>
                <w:numId w:val="19"/>
              </w:numPr>
              <w:autoSpaceDE/>
              <w:autoSpaceDN/>
              <w:adjustRightInd/>
              <w:snapToGrid/>
              <w:spacing w:after="0"/>
              <w:jc w:val="left"/>
              <w:rPr>
                <w:rFonts w:eastAsia="Times New Roman"/>
                <w:szCs w:val="12"/>
              </w:rPr>
            </w:pPr>
            <w:r w:rsidRPr="00921854">
              <w:rPr>
                <w:rFonts w:eastAsia="Times New Roman"/>
                <w:szCs w:val="12"/>
              </w:rPr>
              <w:t>Any relation to the comb-N option</w:t>
            </w:r>
          </w:p>
          <w:p w14:paraId="0D676F9B" w14:textId="77777777" w:rsidR="00921854" w:rsidRPr="00921854" w:rsidRDefault="00921854" w:rsidP="005B235D">
            <w:pPr>
              <w:numPr>
                <w:ilvl w:val="1"/>
                <w:numId w:val="19"/>
              </w:numPr>
              <w:autoSpaceDE/>
              <w:autoSpaceDN/>
              <w:adjustRightInd/>
              <w:snapToGrid/>
              <w:spacing w:after="0"/>
              <w:jc w:val="left"/>
              <w:rPr>
                <w:rFonts w:eastAsia="Times New Roman"/>
                <w:szCs w:val="12"/>
              </w:rPr>
            </w:pPr>
            <w:r w:rsidRPr="00921854">
              <w:rPr>
                <w:rFonts w:eastAsia="Times New Roman"/>
                <w:szCs w:val="12"/>
              </w:rPr>
              <w:t>RE offset pattern repetitions within a slot</w:t>
            </w:r>
          </w:p>
          <w:p w14:paraId="5431468E" w14:textId="77777777" w:rsidR="00921854" w:rsidRPr="00921854" w:rsidRDefault="00921854" w:rsidP="005B235D">
            <w:pPr>
              <w:numPr>
                <w:ilvl w:val="0"/>
                <w:numId w:val="19"/>
              </w:numPr>
              <w:autoSpaceDE/>
              <w:autoSpaceDN/>
              <w:adjustRightInd/>
              <w:snapToGrid/>
              <w:spacing w:after="0"/>
              <w:jc w:val="left"/>
              <w:rPr>
                <w:rFonts w:eastAsia="Times New Roman"/>
                <w:szCs w:val="12"/>
              </w:rPr>
            </w:pPr>
            <w:r w:rsidRPr="00921854">
              <w:rPr>
                <w:rFonts w:eastAsia="Times New Roman"/>
                <w:szCs w:val="12"/>
              </w:rPr>
              <w:t>FFS: Other frequency domain pattern(s)</w:t>
            </w:r>
          </w:p>
          <w:p w14:paraId="016C86BD" w14:textId="77777777" w:rsidR="00921854" w:rsidRPr="00921854" w:rsidRDefault="00921854" w:rsidP="003066B3">
            <w:pPr>
              <w:autoSpaceDE/>
              <w:autoSpaceDN/>
              <w:adjustRightInd/>
              <w:snapToGrid/>
              <w:spacing w:after="0" w:line="288" w:lineRule="auto"/>
              <w:rPr>
                <w:rFonts w:eastAsia="Malgun Gothic"/>
                <w:szCs w:val="12"/>
              </w:rPr>
            </w:pPr>
          </w:p>
          <w:p w14:paraId="3B79A946" w14:textId="77777777" w:rsidR="00921854" w:rsidRPr="00921854" w:rsidRDefault="00921854" w:rsidP="003066B3">
            <w:pPr>
              <w:autoSpaceDE/>
              <w:autoSpaceDN/>
              <w:adjustRightInd/>
              <w:snapToGrid/>
              <w:spacing w:after="100" w:afterAutospacing="1" w:line="288" w:lineRule="auto"/>
              <w:rPr>
                <w:rFonts w:eastAsia="Malgun Gothic" w:cs="Batang"/>
                <w:szCs w:val="12"/>
                <w:lang w:val="en-GB"/>
              </w:rPr>
            </w:pPr>
            <w:r w:rsidRPr="00921854">
              <w:rPr>
                <w:rFonts w:eastAsia="Malgun Gothic" w:cs="Batang"/>
                <w:szCs w:val="12"/>
                <w:highlight w:val="green"/>
                <w:lang w:val="en-GB"/>
              </w:rPr>
              <w:t>Agreement</w:t>
            </w:r>
          </w:p>
          <w:p w14:paraId="455FA724" w14:textId="77777777" w:rsidR="00921854" w:rsidRPr="00921854" w:rsidRDefault="00921854" w:rsidP="003066B3">
            <w:pPr>
              <w:autoSpaceDE/>
              <w:autoSpaceDN/>
              <w:adjustRightInd/>
              <w:snapToGrid/>
              <w:spacing w:after="0"/>
              <w:rPr>
                <w:rFonts w:eastAsia="Times New Roman"/>
                <w:szCs w:val="12"/>
              </w:rPr>
            </w:pPr>
            <w:r w:rsidRPr="00921854">
              <w:rPr>
                <w:rFonts w:eastAsia="Times New Roman"/>
                <w:szCs w:val="12"/>
              </w:rPr>
              <w:t>With regards to the frequency domain pattern, a Comb-N SL-PRS occupying M symbol(s) design should be introduced for the support of NR SL positioning</w:t>
            </w:r>
          </w:p>
          <w:p w14:paraId="019BE4AD" w14:textId="77777777" w:rsidR="00921854" w:rsidRPr="00921854" w:rsidRDefault="00921854" w:rsidP="005B235D">
            <w:pPr>
              <w:numPr>
                <w:ilvl w:val="0"/>
                <w:numId w:val="21"/>
              </w:numPr>
              <w:autoSpaceDE/>
              <w:autoSpaceDN/>
              <w:adjustRightInd/>
              <w:snapToGrid/>
              <w:spacing w:after="160" w:line="256" w:lineRule="auto"/>
              <w:ind w:left="480" w:hanging="480"/>
              <w:contextualSpacing/>
              <w:jc w:val="left"/>
              <w:rPr>
                <w:rFonts w:eastAsia="Times New Roman"/>
                <w:szCs w:val="12"/>
                <w:lang w:eastAsia="ko-KR"/>
              </w:rPr>
            </w:pPr>
            <w:r w:rsidRPr="00921854">
              <w:rPr>
                <w:rFonts w:eastAsia="Times New Roman"/>
                <w:szCs w:val="12"/>
                <w:lang w:eastAsia="ko-KR"/>
              </w:rPr>
              <w:t>Note: there could be multiple values for M, N</w:t>
            </w:r>
          </w:p>
          <w:p w14:paraId="54A07718" w14:textId="77777777" w:rsidR="00921854" w:rsidRPr="00921854" w:rsidRDefault="00921854" w:rsidP="003066B3">
            <w:pPr>
              <w:autoSpaceDE/>
              <w:autoSpaceDN/>
              <w:adjustRightInd/>
              <w:snapToGrid/>
              <w:spacing w:after="100" w:afterAutospacing="1" w:line="288" w:lineRule="auto"/>
              <w:ind w:firstLine="360"/>
              <w:rPr>
                <w:rFonts w:eastAsia="Malgun Gothic" w:cs="Batang"/>
                <w:szCs w:val="12"/>
                <w:highlight w:val="green"/>
                <w:lang w:val="en-GB"/>
              </w:rPr>
            </w:pPr>
          </w:p>
          <w:p w14:paraId="2B05C10B" w14:textId="77777777" w:rsidR="00921854" w:rsidRPr="00921854" w:rsidRDefault="00921854" w:rsidP="003066B3">
            <w:pPr>
              <w:autoSpaceDE/>
              <w:autoSpaceDN/>
              <w:adjustRightInd/>
              <w:snapToGrid/>
              <w:spacing w:after="100" w:afterAutospacing="1" w:line="288" w:lineRule="auto"/>
              <w:rPr>
                <w:rFonts w:eastAsia="Malgun Gothic" w:cs="Batang"/>
                <w:szCs w:val="12"/>
                <w:lang w:val="en-GB"/>
              </w:rPr>
            </w:pPr>
            <w:r w:rsidRPr="00921854">
              <w:rPr>
                <w:rFonts w:eastAsia="Malgun Gothic" w:cs="Batang"/>
                <w:szCs w:val="12"/>
                <w:highlight w:val="green"/>
                <w:lang w:val="en-GB"/>
              </w:rPr>
              <w:t>Agreement</w:t>
            </w:r>
          </w:p>
          <w:p w14:paraId="16CB8277" w14:textId="77777777" w:rsidR="00921854" w:rsidRPr="00921854" w:rsidRDefault="00921854" w:rsidP="003066B3">
            <w:pPr>
              <w:autoSpaceDE/>
              <w:autoSpaceDN/>
              <w:adjustRightInd/>
              <w:snapToGrid/>
              <w:spacing w:after="0"/>
              <w:rPr>
                <w:rFonts w:eastAsia="Times New Roman"/>
                <w:szCs w:val="12"/>
              </w:rPr>
            </w:pPr>
            <w:r w:rsidRPr="00921854">
              <w:rPr>
                <w:rFonts w:eastAsia="Times New Roman"/>
                <w:szCs w:val="12"/>
              </w:rPr>
              <w:t xml:space="preserve">With regards to the frequency domain pattern for multi-symbol SL-PRS, prioritize partially and fully staggered SL-PRS. </w:t>
            </w:r>
          </w:p>
          <w:p w14:paraId="1858BCF1" w14:textId="77777777" w:rsidR="00921854" w:rsidRPr="00921854" w:rsidRDefault="00921854" w:rsidP="005B235D">
            <w:pPr>
              <w:numPr>
                <w:ilvl w:val="0"/>
                <w:numId w:val="25"/>
              </w:numPr>
              <w:autoSpaceDE/>
              <w:autoSpaceDN/>
              <w:adjustRightInd/>
              <w:snapToGrid/>
              <w:spacing w:after="0"/>
              <w:jc w:val="left"/>
              <w:rPr>
                <w:rFonts w:eastAsia="Times New Roman"/>
                <w:szCs w:val="12"/>
              </w:rPr>
            </w:pPr>
            <w:r w:rsidRPr="00921854">
              <w:rPr>
                <w:rFonts w:eastAsia="Times New Roman"/>
                <w:szCs w:val="12"/>
              </w:rPr>
              <w:t>Note: this does not preclude comb N=1</w:t>
            </w:r>
          </w:p>
          <w:p w14:paraId="1F551563" w14:textId="77777777" w:rsidR="00921854" w:rsidRPr="00921854" w:rsidRDefault="00921854" w:rsidP="005B235D">
            <w:pPr>
              <w:numPr>
                <w:ilvl w:val="0"/>
                <w:numId w:val="25"/>
              </w:numPr>
              <w:autoSpaceDE/>
              <w:autoSpaceDN/>
              <w:adjustRightInd/>
              <w:snapToGrid/>
              <w:spacing w:after="0"/>
              <w:jc w:val="left"/>
              <w:rPr>
                <w:rFonts w:eastAsia="Times New Roman"/>
                <w:szCs w:val="12"/>
              </w:rPr>
            </w:pPr>
            <w:r w:rsidRPr="00921854">
              <w:rPr>
                <w:rFonts w:eastAsia="Times New Roman"/>
                <w:szCs w:val="12"/>
              </w:rPr>
              <w:t>FFS: single symbol SL-PRS, if supported</w:t>
            </w:r>
          </w:p>
          <w:p w14:paraId="1E223469" w14:textId="77777777" w:rsidR="00921854" w:rsidRPr="00921854" w:rsidRDefault="00921854" w:rsidP="003066B3">
            <w:pPr>
              <w:autoSpaceDE/>
              <w:autoSpaceDN/>
              <w:adjustRightInd/>
              <w:snapToGrid/>
              <w:spacing w:after="0"/>
              <w:rPr>
                <w:rFonts w:eastAsia="Times New Roman"/>
                <w:szCs w:val="12"/>
              </w:rPr>
            </w:pPr>
          </w:p>
          <w:p w14:paraId="21415186" w14:textId="77777777" w:rsidR="00921854" w:rsidRPr="00921854" w:rsidRDefault="00921854" w:rsidP="003066B3">
            <w:pPr>
              <w:autoSpaceDE/>
              <w:autoSpaceDN/>
              <w:adjustRightInd/>
              <w:snapToGrid/>
              <w:spacing w:after="100" w:afterAutospacing="1" w:line="288" w:lineRule="auto"/>
              <w:rPr>
                <w:rFonts w:eastAsia="Malgun Gothic" w:cs="Batang"/>
                <w:b/>
                <w:szCs w:val="12"/>
                <w:u w:val="single"/>
                <w:lang w:val="en-GB" w:eastAsia="zh-CN"/>
              </w:rPr>
            </w:pPr>
            <w:r w:rsidRPr="00921854">
              <w:rPr>
                <w:rFonts w:eastAsia="Malgun Gothic" w:cs="Batang"/>
                <w:b/>
                <w:szCs w:val="12"/>
                <w:highlight w:val="green"/>
                <w:u w:val="single"/>
                <w:lang w:val="en-GB" w:eastAsia="zh-CN"/>
              </w:rPr>
              <w:t>Agreement</w:t>
            </w:r>
          </w:p>
          <w:p w14:paraId="61E1500E" w14:textId="77777777" w:rsidR="00921854" w:rsidRPr="00921854" w:rsidRDefault="00921854" w:rsidP="003066B3">
            <w:pPr>
              <w:autoSpaceDE/>
              <w:autoSpaceDN/>
              <w:adjustRightInd/>
              <w:snapToGrid/>
              <w:spacing w:after="0"/>
              <w:rPr>
                <w:rFonts w:eastAsia="Times New Roman"/>
                <w:szCs w:val="12"/>
              </w:rPr>
            </w:pPr>
            <w:r w:rsidRPr="00921854">
              <w:rPr>
                <w:rFonts w:eastAsia="Times New Roman"/>
                <w:szCs w:val="12"/>
              </w:rPr>
              <w:t xml:space="preserve">With regards to the frequency and time domain pattern of a </w:t>
            </w:r>
            <w:r w:rsidRPr="00921854">
              <w:rPr>
                <w:rFonts w:eastAsia="Times New Roman"/>
                <w:i/>
                <w:iCs/>
                <w:szCs w:val="12"/>
              </w:rPr>
              <w:t>SL-PRS resource</w:t>
            </w:r>
            <w:r w:rsidRPr="00921854">
              <w:rPr>
                <w:rFonts w:eastAsia="Times New Roman"/>
                <w:szCs w:val="12"/>
              </w:rPr>
              <w:t xml:space="preserve"> within a slot has the following characteristics:</w:t>
            </w:r>
          </w:p>
          <w:p w14:paraId="1BC902C7" w14:textId="77777777" w:rsidR="00921854" w:rsidRPr="00921854" w:rsidRDefault="00921854" w:rsidP="005B235D">
            <w:pPr>
              <w:numPr>
                <w:ilvl w:val="0"/>
                <w:numId w:val="24"/>
              </w:numPr>
              <w:autoSpaceDE/>
              <w:autoSpaceDN/>
              <w:adjustRightInd/>
              <w:snapToGrid/>
              <w:spacing w:after="0" w:line="259" w:lineRule="auto"/>
              <w:contextualSpacing/>
              <w:jc w:val="left"/>
              <w:rPr>
                <w:rFonts w:eastAsia="Times New Roman"/>
                <w:szCs w:val="12"/>
              </w:rPr>
            </w:pPr>
            <w:r w:rsidRPr="00921854">
              <w:rPr>
                <w:rFonts w:eastAsia="Times New Roman"/>
                <w:szCs w:val="12"/>
              </w:rPr>
              <w:t xml:space="preserve">With regards to the value N (comb size) and the number M of SL-PRS symbols within a slot </w:t>
            </w:r>
            <w:r w:rsidRPr="00921854">
              <w:rPr>
                <w:rFonts w:eastAsia="Times New Roman"/>
                <w:i/>
                <w:iCs/>
                <w:szCs w:val="12"/>
              </w:rPr>
              <w:t>excluding</w:t>
            </w:r>
            <w:r w:rsidRPr="00921854">
              <w:rPr>
                <w:rFonts w:eastAsia="Times New Roman"/>
                <w:szCs w:val="12"/>
              </w:rPr>
              <w:t xml:space="preserve"> the symbol(s) used for AGC training / RxTx Turnaround:</w:t>
            </w:r>
          </w:p>
          <w:p w14:paraId="097C5008" w14:textId="77777777" w:rsidR="00921854" w:rsidRPr="00921854" w:rsidRDefault="00921854" w:rsidP="005B235D">
            <w:pPr>
              <w:numPr>
                <w:ilvl w:val="1"/>
                <w:numId w:val="24"/>
              </w:numPr>
              <w:autoSpaceDE/>
              <w:autoSpaceDN/>
              <w:adjustRightInd/>
              <w:snapToGrid/>
              <w:spacing w:after="0" w:line="259" w:lineRule="auto"/>
              <w:contextualSpacing/>
              <w:jc w:val="left"/>
              <w:rPr>
                <w:rFonts w:eastAsia="Times New Roman"/>
                <w:szCs w:val="12"/>
              </w:rPr>
            </w:pPr>
            <w:r w:rsidRPr="00921854">
              <w:rPr>
                <w:rFonts w:eastAsia="Times New Roman"/>
                <w:szCs w:val="12"/>
              </w:rPr>
              <w:t>At least the following values are considered as potential candidate values: N = {1,2,4,6,8,12}</w:t>
            </w:r>
          </w:p>
          <w:p w14:paraId="0116FE2E" w14:textId="77777777" w:rsidR="00921854" w:rsidRPr="00921854" w:rsidRDefault="00921854" w:rsidP="005B235D">
            <w:pPr>
              <w:numPr>
                <w:ilvl w:val="1"/>
                <w:numId w:val="24"/>
              </w:numPr>
              <w:autoSpaceDE/>
              <w:autoSpaceDN/>
              <w:adjustRightInd/>
              <w:snapToGrid/>
              <w:spacing w:after="0" w:line="259" w:lineRule="auto"/>
              <w:contextualSpacing/>
              <w:jc w:val="left"/>
              <w:rPr>
                <w:rFonts w:eastAsia="Times New Roman"/>
                <w:szCs w:val="12"/>
              </w:rPr>
            </w:pPr>
            <w:r w:rsidRPr="00921854">
              <w:rPr>
                <w:rFonts w:eastAsia="Times New Roman"/>
                <w:szCs w:val="12"/>
              </w:rPr>
              <w:t>FFS: the values considered as potential candidate values for M</w:t>
            </w:r>
          </w:p>
          <w:p w14:paraId="6A21D1D2" w14:textId="77777777" w:rsidR="00921854" w:rsidRPr="00921854" w:rsidRDefault="00921854" w:rsidP="005B235D">
            <w:pPr>
              <w:numPr>
                <w:ilvl w:val="1"/>
                <w:numId w:val="24"/>
              </w:numPr>
              <w:autoSpaceDE/>
              <w:autoSpaceDN/>
              <w:adjustRightInd/>
              <w:snapToGrid/>
              <w:spacing w:after="0" w:line="259" w:lineRule="auto"/>
              <w:contextualSpacing/>
              <w:jc w:val="left"/>
              <w:rPr>
                <w:rFonts w:eastAsia="Times New Roman"/>
                <w:szCs w:val="12"/>
              </w:rPr>
            </w:pPr>
            <w:r w:rsidRPr="00921854">
              <w:rPr>
                <w:rFonts w:eastAsia="Times New Roman"/>
                <w:szCs w:val="12"/>
              </w:rPr>
              <w:t>FFS1: Whether to consider N&gt;12 as a potential candidate value(s)</w:t>
            </w:r>
          </w:p>
          <w:p w14:paraId="2E7B5E73" w14:textId="77777777" w:rsidR="00921854" w:rsidRPr="00921854" w:rsidRDefault="00921854" w:rsidP="005B235D">
            <w:pPr>
              <w:numPr>
                <w:ilvl w:val="0"/>
                <w:numId w:val="24"/>
              </w:numPr>
              <w:autoSpaceDE/>
              <w:autoSpaceDN/>
              <w:adjustRightInd/>
              <w:snapToGrid/>
              <w:spacing w:after="0" w:line="259" w:lineRule="auto"/>
              <w:contextualSpacing/>
              <w:jc w:val="left"/>
              <w:rPr>
                <w:rFonts w:eastAsia="Times New Roman"/>
                <w:szCs w:val="12"/>
              </w:rPr>
            </w:pPr>
            <w:r w:rsidRPr="00921854">
              <w:rPr>
                <w:rFonts w:eastAsia="Times New Roman"/>
                <w:szCs w:val="12"/>
              </w:rPr>
              <w:t>The symbols of a SL-PRS resource within a slot are consecutive symbols</w:t>
            </w:r>
          </w:p>
          <w:p w14:paraId="4DE33C11" w14:textId="77777777" w:rsidR="00921854" w:rsidRPr="00921854" w:rsidRDefault="00921854" w:rsidP="005B235D">
            <w:pPr>
              <w:numPr>
                <w:ilvl w:val="1"/>
                <w:numId w:val="24"/>
              </w:numPr>
              <w:autoSpaceDE/>
              <w:autoSpaceDN/>
              <w:adjustRightInd/>
              <w:snapToGrid/>
              <w:spacing w:after="0" w:line="259" w:lineRule="auto"/>
              <w:contextualSpacing/>
              <w:jc w:val="left"/>
              <w:rPr>
                <w:rFonts w:eastAsia="Times New Roman"/>
                <w:szCs w:val="12"/>
              </w:rPr>
            </w:pPr>
            <w:r w:rsidRPr="00921854">
              <w:rPr>
                <w:rFonts w:eastAsia="Times New Roman"/>
                <w:szCs w:val="12"/>
              </w:rPr>
              <w:t>FFS: consecutive and/or non-consecutive symbols for shared resource pool (if supported)</w:t>
            </w:r>
          </w:p>
          <w:p w14:paraId="21842D4C" w14:textId="77777777" w:rsidR="00921854" w:rsidRPr="00921854" w:rsidRDefault="00921854" w:rsidP="005B235D">
            <w:pPr>
              <w:numPr>
                <w:ilvl w:val="0"/>
                <w:numId w:val="24"/>
              </w:numPr>
              <w:autoSpaceDE/>
              <w:autoSpaceDN/>
              <w:adjustRightInd/>
              <w:snapToGrid/>
              <w:spacing w:after="0" w:line="259" w:lineRule="auto"/>
              <w:contextualSpacing/>
              <w:jc w:val="left"/>
              <w:rPr>
                <w:rFonts w:eastAsia="Times New Roman"/>
                <w:szCs w:val="12"/>
              </w:rPr>
            </w:pPr>
            <w:r w:rsidRPr="00921854">
              <w:rPr>
                <w:rFonts w:eastAsia="Times New Roman"/>
                <w:szCs w:val="12"/>
              </w:rPr>
              <w:t>FFS: RE-Offset sequence within a SL-PRS resource, including whether to have in the end of the SL-PRS pattern a symbol with the same RE-offset as the first symbol, for phase-tracking purpose</w:t>
            </w:r>
          </w:p>
          <w:p w14:paraId="66CA7D45" w14:textId="77777777" w:rsidR="00921854" w:rsidRPr="00921854" w:rsidRDefault="00921854" w:rsidP="003066B3">
            <w:pPr>
              <w:autoSpaceDE/>
              <w:autoSpaceDN/>
              <w:adjustRightInd/>
              <w:snapToGrid/>
              <w:spacing w:after="0" w:line="252" w:lineRule="auto"/>
              <w:jc w:val="left"/>
              <w:rPr>
                <w:lang w:eastAsia="zh-CN"/>
              </w:rPr>
            </w:pPr>
          </w:p>
        </w:tc>
      </w:tr>
    </w:tbl>
    <w:p w14:paraId="42CF616C" w14:textId="22C06F06" w:rsidR="001B0C1F" w:rsidRDefault="00D17ACB" w:rsidP="00ED6165">
      <w:pPr>
        <w:rPr>
          <w:lang w:eastAsia="zh-CN"/>
        </w:rPr>
      </w:pPr>
      <w:r>
        <w:rPr>
          <w:lang w:eastAsia="zh-CN"/>
        </w:rPr>
        <w:lastRenderedPageBreak/>
        <w:t xml:space="preserve">For </w:t>
      </w:r>
      <w:r w:rsidRPr="00D17ACB">
        <w:rPr>
          <w:lang w:eastAsia="zh-CN"/>
        </w:rPr>
        <w:t>the frequency domain pattern for multi-symbol SL-PRS</w:t>
      </w:r>
      <w:r>
        <w:rPr>
          <w:lang w:eastAsia="zh-CN"/>
        </w:rPr>
        <w:t xml:space="preserve">, </w:t>
      </w:r>
      <w:r w:rsidR="001B0C1F" w:rsidRPr="001B0C1F">
        <w:rPr>
          <w:lang w:eastAsia="zh-CN"/>
        </w:rPr>
        <w:t>fully staggered SL-PRS pattern</w:t>
      </w:r>
      <w:r w:rsidR="001B0C1F">
        <w:rPr>
          <w:lang w:eastAsia="zh-CN"/>
        </w:rPr>
        <w:t xml:space="preserve"> and </w:t>
      </w:r>
      <w:r w:rsidR="001B0C1F" w:rsidRPr="001B0C1F">
        <w:rPr>
          <w:lang w:eastAsia="zh-CN"/>
        </w:rPr>
        <w:t>partially staggered SL-PRS pattern</w:t>
      </w:r>
      <w:r w:rsidR="001B0C1F">
        <w:rPr>
          <w:lang w:eastAsia="zh-CN"/>
        </w:rPr>
        <w:t xml:space="preserve"> should be supported. In SI phase, </w:t>
      </w:r>
      <w:r>
        <w:rPr>
          <w:lang w:eastAsia="zh-CN"/>
        </w:rPr>
        <w:t>it agreed tha</w:t>
      </w:r>
      <w:r w:rsidRPr="00D17ACB">
        <w:rPr>
          <w:lang w:eastAsia="zh-CN"/>
        </w:rPr>
        <w:t xml:space="preserve">t </w:t>
      </w:r>
      <w:r>
        <w:rPr>
          <w:lang w:eastAsia="zh-CN"/>
        </w:rPr>
        <w:t>at least</w:t>
      </w:r>
      <w:r w:rsidR="001B0C1F">
        <w:rPr>
          <w:lang w:eastAsia="zh-CN"/>
        </w:rPr>
        <w:t xml:space="preserve"> </w:t>
      </w:r>
      <w:r w:rsidRPr="00D17ACB">
        <w:rPr>
          <w:lang w:eastAsia="zh-CN"/>
        </w:rPr>
        <w:t>{1,</w:t>
      </w:r>
      <w:r w:rsidR="001B0C1F">
        <w:rPr>
          <w:lang w:eastAsia="zh-CN"/>
        </w:rPr>
        <w:t xml:space="preserve"> </w:t>
      </w:r>
      <w:r w:rsidRPr="00D17ACB">
        <w:rPr>
          <w:lang w:eastAsia="zh-CN"/>
        </w:rPr>
        <w:t>2,</w:t>
      </w:r>
      <w:r w:rsidR="001B0C1F">
        <w:rPr>
          <w:lang w:eastAsia="zh-CN"/>
        </w:rPr>
        <w:t xml:space="preserve"> </w:t>
      </w:r>
      <w:r w:rsidRPr="00D17ACB">
        <w:rPr>
          <w:lang w:eastAsia="zh-CN"/>
        </w:rPr>
        <w:t>4,</w:t>
      </w:r>
      <w:r w:rsidR="001B0C1F">
        <w:rPr>
          <w:lang w:eastAsia="zh-CN"/>
        </w:rPr>
        <w:t xml:space="preserve"> </w:t>
      </w:r>
      <w:r w:rsidRPr="00D17ACB">
        <w:rPr>
          <w:lang w:eastAsia="zh-CN"/>
        </w:rPr>
        <w:t>6,</w:t>
      </w:r>
      <w:r w:rsidR="001B0C1F">
        <w:rPr>
          <w:lang w:eastAsia="zh-CN"/>
        </w:rPr>
        <w:t xml:space="preserve"> </w:t>
      </w:r>
      <w:r w:rsidRPr="00D17ACB">
        <w:rPr>
          <w:lang w:eastAsia="zh-CN"/>
        </w:rPr>
        <w:t>8,</w:t>
      </w:r>
      <w:r w:rsidR="001B0C1F">
        <w:rPr>
          <w:lang w:eastAsia="zh-CN"/>
        </w:rPr>
        <w:t xml:space="preserve"> </w:t>
      </w:r>
      <w:r w:rsidRPr="00D17ACB">
        <w:rPr>
          <w:lang w:eastAsia="zh-CN"/>
        </w:rPr>
        <w:t>12} are considered as potential candidate values</w:t>
      </w:r>
      <w:r>
        <w:rPr>
          <w:lang w:eastAsia="zh-CN"/>
        </w:rPr>
        <w:t xml:space="preserve"> of </w:t>
      </w:r>
      <w:r w:rsidRPr="00B66F3B">
        <w:rPr>
          <w:lang w:eastAsia="zh-CN"/>
        </w:rPr>
        <w:t>Comb-N</w:t>
      </w:r>
      <w:r w:rsidR="001B0C1F">
        <w:rPr>
          <w:lang w:eastAsia="zh-CN"/>
        </w:rPr>
        <w:t>.</w:t>
      </w:r>
    </w:p>
    <w:p w14:paraId="3DA3EA33" w14:textId="5EA9A132" w:rsidR="00ED6165" w:rsidRPr="00921854" w:rsidRDefault="00D017A0" w:rsidP="00ED6165">
      <w:pPr>
        <w:rPr>
          <w:lang w:eastAsia="zh-CN"/>
        </w:rPr>
      </w:pPr>
      <w:r>
        <w:rPr>
          <w:lang w:eastAsia="zh-CN"/>
        </w:rPr>
        <w:t>For f</w:t>
      </w:r>
      <w:r w:rsidRPr="00D017A0">
        <w:rPr>
          <w:lang w:eastAsia="zh-CN"/>
        </w:rPr>
        <w:t>ully staggered SL-PRS pattern</w:t>
      </w:r>
      <w:r w:rsidR="001B0C1F">
        <w:rPr>
          <w:lang w:eastAsia="zh-CN"/>
        </w:rPr>
        <w:t xml:space="preserve">, </w:t>
      </w:r>
      <w:r w:rsidRPr="00D017A0">
        <w:rPr>
          <w:lang w:eastAsia="zh-CN"/>
        </w:rPr>
        <w:t>the number M of SL-PRS symbols within a slot</w:t>
      </w:r>
      <w:r>
        <w:rPr>
          <w:lang w:eastAsia="zh-CN"/>
        </w:rPr>
        <w:t xml:space="preserve"> should not small than the value</w:t>
      </w:r>
      <w:r w:rsidRPr="00D017A0">
        <w:rPr>
          <w:lang w:eastAsia="zh-CN"/>
        </w:rPr>
        <w:t xml:space="preserve"> of Comb-N</w:t>
      </w:r>
      <w:r>
        <w:rPr>
          <w:lang w:eastAsia="zh-CN"/>
        </w:rPr>
        <w:t xml:space="preserve">. </w:t>
      </w:r>
      <w:r w:rsidRPr="00D017A0">
        <w:rPr>
          <w:lang w:eastAsia="zh-CN"/>
        </w:rPr>
        <w:t xml:space="preserve">That is, in the case of </w:t>
      </w:r>
      <w:r w:rsidR="001B0C1F" w:rsidRPr="001B0C1F">
        <w:rPr>
          <w:lang w:eastAsia="zh-CN"/>
        </w:rPr>
        <w:t>fully staggered SL-PRS pattern</w:t>
      </w:r>
      <w:r w:rsidRPr="00D017A0">
        <w:rPr>
          <w:lang w:eastAsia="zh-CN"/>
        </w:rPr>
        <w:t>, N=12 means that the value of M is not less than 12. In SL transmission, considering that AGC, PSCCH and gap need to occupy some symbols, it is difficult to provide 12 symbols for SLPRS transmission in one time slot</w:t>
      </w:r>
      <w:r w:rsidR="001B0C1F">
        <w:rPr>
          <w:lang w:eastAsia="zh-CN"/>
        </w:rPr>
        <w:t xml:space="preserve">. </w:t>
      </w:r>
      <w:r w:rsidR="001B0C1F" w:rsidRPr="001B0C1F">
        <w:rPr>
          <w:lang w:eastAsia="zh-CN"/>
        </w:rPr>
        <w:t>In addition, considering the alignment with the current DL PRS design, for fully staggered SL-PRS pattern, the candidate value of N can only be {2, 4, 6}</w:t>
      </w:r>
      <w:r w:rsidR="001B0C1F">
        <w:rPr>
          <w:lang w:eastAsia="zh-CN"/>
        </w:rPr>
        <w:t xml:space="preserve">. </w:t>
      </w:r>
    </w:p>
    <w:p w14:paraId="2C360C31" w14:textId="2BE7D340" w:rsidR="00316C0C" w:rsidRDefault="001B0C1F" w:rsidP="00FD104D">
      <w:pPr>
        <w:shd w:val="clear" w:color="auto" w:fill="FFFFFF"/>
        <w:autoSpaceDE/>
        <w:autoSpaceDN/>
        <w:adjustRightInd/>
        <w:snapToGrid/>
        <w:spacing w:after="0" w:line="252" w:lineRule="auto"/>
        <w:jc w:val="left"/>
        <w:rPr>
          <w:lang w:eastAsia="zh-CN"/>
        </w:rPr>
      </w:pPr>
      <w:r w:rsidRPr="001B0C1F">
        <w:rPr>
          <w:lang w:eastAsia="zh-CN"/>
        </w:rPr>
        <w:t xml:space="preserve">For </w:t>
      </w:r>
      <w:r>
        <w:rPr>
          <w:lang w:eastAsia="zh-CN"/>
        </w:rPr>
        <w:t>p</w:t>
      </w:r>
      <w:r w:rsidRPr="001B0C1F">
        <w:rPr>
          <w:lang w:eastAsia="zh-CN"/>
        </w:rPr>
        <w:t xml:space="preserve">artially </w:t>
      </w:r>
      <w:r>
        <w:rPr>
          <w:lang w:eastAsia="zh-CN"/>
        </w:rPr>
        <w:t>staggered SL-PRS pattern,</w:t>
      </w:r>
      <w:r w:rsidRPr="001B0C1F">
        <w:rPr>
          <w:lang w:eastAsia="zh-CN"/>
        </w:rPr>
        <w:t xml:space="preserve"> the number M of SL-PRS symbols within a slot </w:t>
      </w:r>
      <w:r>
        <w:rPr>
          <w:lang w:eastAsia="zh-CN"/>
        </w:rPr>
        <w:t xml:space="preserve">can be </w:t>
      </w:r>
      <w:r w:rsidRPr="001B0C1F">
        <w:rPr>
          <w:lang w:eastAsia="zh-CN"/>
        </w:rPr>
        <w:t>small than the value of Comb-N.</w:t>
      </w:r>
      <w:r>
        <w:rPr>
          <w:lang w:eastAsia="zh-CN"/>
        </w:rPr>
        <w:t xml:space="preserve"> In this case, </w:t>
      </w:r>
      <w:r w:rsidRPr="001B0C1F">
        <w:rPr>
          <w:lang w:eastAsia="zh-CN"/>
        </w:rPr>
        <w:t>the value of N =12 can be supported</w:t>
      </w:r>
      <w:r>
        <w:rPr>
          <w:lang w:eastAsia="zh-CN"/>
        </w:rPr>
        <w:t>.</w:t>
      </w:r>
      <w:r w:rsidR="006B46BB">
        <w:rPr>
          <w:lang w:eastAsia="zh-CN"/>
        </w:rPr>
        <w:t xml:space="preserve"> Therefore, f</w:t>
      </w:r>
      <w:r w:rsidR="006B46BB" w:rsidRPr="006B46BB">
        <w:rPr>
          <w:lang w:eastAsia="zh-CN"/>
        </w:rPr>
        <w:t>or partially staggered SL-PRS pattern, the candidate value of N can be {2, 4, 6, 12}.</w:t>
      </w:r>
    </w:p>
    <w:p w14:paraId="1DCE096E" w14:textId="77777777" w:rsidR="001B0C1F" w:rsidRDefault="001B0C1F" w:rsidP="00FD104D">
      <w:pPr>
        <w:shd w:val="clear" w:color="auto" w:fill="FFFFFF"/>
        <w:autoSpaceDE/>
        <w:autoSpaceDN/>
        <w:adjustRightInd/>
        <w:snapToGrid/>
        <w:spacing w:after="0" w:line="252" w:lineRule="auto"/>
        <w:jc w:val="left"/>
        <w:rPr>
          <w:lang w:eastAsia="zh-CN"/>
        </w:rPr>
      </w:pPr>
    </w:p>
    <w:p w14:paraId="23D04CEC" w14:textId="0F2D0215" w:rsidR="001B0C1F" w:rsidRPr="001B0C1F" w:rsidRDefault="001B0C1F" w:rsidP="00FD104D">
      <w:pPr>
        <w:shd w:val="clear" w:color="auto" w:fill="FFFFFF"/>
        <w:autoSpaceDE/>
        <w:autoSpaceDN/>
        <w:adjustRightInd/>
        <w:snapToGrid/>
        <w:spacing w:after="0" w:line="252" w:lineRule="auto"/>
        <w:jc w:val="left"/>
        <w:rPr>
          <w:b/>
          <w:i/>
          <w:lang w:eastAsia="zh-CN"/>
        </w:rPr>
      </w:pPr>
      <w:r w:rsidRPr="001B0C1F">
        <w:rPr>
          <w:b/>
          <w:i/>
          <w:lang w:eastAsia="zh-CN"/>
        </w:rPr>
        <w:t>Observation 1: For fully staggered SL-PRS pattern, the candidate value of N can be {2, 4, 6}.</w:t>
      </w:r>
    </w:p>
    <w:p w14:paraId="4CB598F3" w14:textId="044C8899" w:rsidR="001B0C1F" w:rsidRDefault="001B0C1F" w:rsidP="00FD104D">
      <w:pPr>
        <w:shd w:val="clear" w:color="auto" w:fill="FFFFFF"/>
        <w:autoSpaceDE/>
        <w:autoSpaceDN/>
        <w:adjustRightInd/>
        <w:snapToGrid/>
        <w:spacing w:after="0" w:line="252" w:lineRule="auto"/>
        <w:jc w:val="left"/>
        <w:rPr>
          <w:b/>
          <w:i/>
          <w:lang w:eastAsia="zh-CN"/>
        </w:rPr>
      </w:pPr>
      <w:r w:rsidRPr="001B0C1F">
        <w:rPr>
          <w:b/>
          <w:i/>
          <w:lang w:eastAsia="zh-CN"/>
        </w:rPr>
        <w:t>Observation 2: For partially staggered SL-PRS pattern, the candidate value of N can be {2, 4, 6, 12}.</w:t>
      </w:r>
    </w:p>
    <w:p w14:paraId="0720FB93" w14:textId="77A01311" w:rsidR="001B0C1F" w:rsidRDefault="001B0C1F" w:rsidP="00FD104D">
      <w:pPr>
        <w:shd w:val="clear" w:color="auto" w:fill="FFFFFF"/>
        <w:autoSpaceDE/>
        <w:autoSpaceDN/>
        <w:adjustRightInd/>
        <w:snapToGrid/>
        <w:spacing w:after="0" w:line="252" w:lineRule="auto"/>
        <w:jc w:val="left"/>
        <w:rPr>
          <w:b/>
          <w:i/>
          <w:lang w:eastAsia="zh-CN"/>
        </w:rPr>
      </w:pPr>
    </w:p>
    <w:p w14:paraId="530864B1" w14:textId="6F8CA75D" w:rsidR="006B46BB" w:rsidRPr="001B0C1F" w:rsidRDefault="006B46BB" w:rsidP="00FD104D">
      <w:pPr>
        <w:shd w:val="clear" w:color="auto" w:fill="FFFFFF"/>
        <w:autoSpaceDE/>
        <w:autoSpaceDN/>
        <w:adjustRightInd/>
        <w:snapToGrid/>
        <w:spacing w:after="0" w:line="252" w:lineRule="auto"/>
        <w:jc w:val="left"/>
        <w:rPr>
          <w:b/>
          <w:i/>
          <w:lang w:eastAsia="zh-CN"/>
        </w:rPr>
      </w:pPr>
      <w:r>
        <w:rPr>
          <w:rFonts w:hint="eastAsia"/>
          <w:b/>
          <w:i/>
          <w:lang w:eastAsia="zh-CN"/>
        </w:rPr>
        <w:t>P</w:t>
      </w:r>
      <w:r>
        <w:rPr>
          <w:b/>
          <w:i/>
          <w:lang w:eastAsia="zh-CN"/>
        </w:rPr>
        <w:t xml:space="preserve">roposal 2: </w:t>
      </w:r>
      <w:r w:rsidRPr="006B46BB">
        <w:rPr>
          <w:b/>
          <w:i/>
          <w:lang w:eastAsia="zh-CN"/>
        </w:rPr>
        <w:t>For the frequency domain pattern for multi-symbol SL-PRS, fully staggered SL-PRS pattern and partially staggered SL-PRS pattern should be supported.</w:t>
      </w:r>
    </w:p>
    <w:p w14:paraId="552E49F1" w14:textId="22F1F575" w:rsidR="00FD104D" w:rsidRDefault="00FD104D" w:rsidP="00921854">
      <w:pPr>
        <w:pStyle w:val="1"/>
        <w:jc w:val="left"/>
        <w:rPr>
          <w:lang w:eastAsia="zh-CN"/>
        </w:rPr>
      </w:pPr>
      <w:r w:rsidRPr="004A6E84">
        <w:rPr>
          <w:lang w:eastAsia="zh-CN"/>
        </w:rPr>
        <w:lastRenderedPageBreak/>
        <w:t>SL-PRS Time domain Behavior</w:t>
      </w:r>
    </w:p>
    <w:p w14:paraId="3762600C" w14:textId="53219366" w:rsidR="009261AF" w:rsidRDefault="009261AF" w:rsidP="009261AF">
      <w:pPr>
        <w:rPr>
          <w:lang w:eastAsia="zh-CN"/>
        </w:rPr>
      </w:pPr>
      <w:r>
        <w:rPr>
          <w:lang w:eastAsia="zh-CN"/>
        </w:rPr>
        <w:t>In RAN1#110</w:t>
      </w:r>
      <w:r>
        <w:rPr>
          <w:rFonts w:hint="eastAsia"/>
          <w:lang w:eastAsia="zh-CN"/>
        </w:rPr>
        <w:t>b</w:t>
      </w:r>
      <w:r>
        <w:rPr>
          <w:lang w:eastAsia="zh-CN"/>
        </w:rPr>
        <w:t xml:space="preserve">, the following agreement on </w:t>
      </w:r>
      <w:r w:rsidRPr="009261AF">
        <w:rPr>
          <w:lang w:eastAsia="zh-CN"/>
        </w:rPr>
        <w:t xml:space="preserve">the SL-PRS time domain behavior </w:t>
      </w:r>
      <w:r>
        <w:rPr>
          <w:lang w:eastAsia="zh-CN"/>
        </w:rPr>
        <w:t>had been achieved</w:t>
      </w:r>
      <w:r w:rsidR="003E70FE">
        <w:rPr>
          <w:lang w:eastAsia="zh-CN"/>
        </w:rPr>
        <w:t xml:space="preserve"> [</w:t>
      </w:r>
      <w:r w:rsidR="00430CEB">
        <w:rPr>
          <w:lang w:eastAsia="zh-CN"/>
        </w:rPr>
        <w:t>2</w:t>
      </w:r>
      <w:r w:rsidR="003E70FE">
        <w:rPr>
          <w:lang w:eastAsia="zh-CN"/>
        </w:rPr>
        <w:t>]</w:t>
      </w:r>
      <w:r>
        <w:rPr>
          <w:lang w:eastAsia="zh-CN"/>
        </w:rPr>
        <w:t>.</w:t>
      </w:r>
    </w:p>
    <w:tbl>
      <w:tblPr>
        <w:tblStyle w:val="ad"/>
        <w:tblW w:w="0" w:type="auto"/>
        <w:tblLook w:val="04A0" w:firstRow="1" w:lastRow="0" w:firstColumn="1" w:lastColumn="0" w:noHBand="0" w:noVBand="1"/>
      </w:tblPr>
      <w:tblGrid>
        <w:gridCol w:w="9307"/>
      </w:tblGrid>
      <w:tr w:rsidR="009261AF" w14:paraId="54BE7CC2" w14:textId="77777777" w:rsidTr="009261AF">
        <w:tc>
          <w:tcPr>
            <w:tcW w:w="9307" w:type="dxa"/>
          </w:tcPr>
          <w:p w14:paraId="5784D38D" w14:textId="77777777" w:rsidR="009261AF" w:rsidRPr="005D3155" w:rsidRDefault="009261AF" w:rsidP="009261AF">
            <w:pPr>
              <w:rPr>
                <w:rFonts w:eastAsia="Malgun Gothic"/>
                <w:b/>
                <w:sz w:val="20"/>
                <w:szCs w:val="20"/>
                <w:u w:val="single"/>
                <w:lang w:val="en-GB" w:eastAsia="zh-CN"/>
              </w:rPr>
            </w:pPr>
            <w:r w:rsidRPr="005D3155">
              <w:rPr>
                <w:rFonts w:eastAsia="Malgun Gothic"/>
                <w:b/>
                <w:sz w:val="20"/>
                <w:szCs w:val="20"/>
                <w:highlight w:val="green"/>
                <w:u w:val="single"/>
                <w:lang w:val="en-GB" w:eastAsia="zh-CN"/>
              </w:rPr>
              <w:t>Agreement</w:t>
            </w:r>
          </w:p>
          <w:p w14:paraId="1DB4BF36" w14:textId="77777777" w:rsidR="009261AF" w:rsidRPr="005D3155" w:rsidRDefault="009261AF" w:rsidP="009261AF">
            <w:pPr>
              <w:rPr>
                <w:rFonts w:eastAsia="Batang"/>
                <w:sz w:val="20"/>
                <w:lang w:val="en-GB"/>
              </w:rPr>
            </w:pPr>
            <w:r w:rsidRPr="005D3155">
              <w:rPr>
                <w:rFonts w:ascii="Times" w:eastAsia="Batang" w:hAnsi="Times"/>
                <w:sz w:val="20"/>
                <w:lang w:val="en-GB"/>
              </w:rPr>
              <w:t>With regards to the SL-PRS time domain behavior, at least study the following behaviors from Tx UE perspective:</w:t>
            </w:r>
          </w:p>
          <w:p w14:paraId="3A183F2D" w14:textId="77777777" w:rsidR="009261AF" w:rsidRPr="005D3155" w:rsidRDefault="009261AF" w:rsidP="005B235D">
            <w:pPr>
              <w:numPr>
                <w:ilvl w:val="0"/>
                <w:numId w:val="22"/>
              </w:numPr>
              <w:autoSpaceDE/>
              <w:autoSpaceDN/>
              <w:adjustRightInd/>
              <w:snapToGrid/>
              <w:spacing w:after="0" w:line="252" w:lineRule="auto"/>
              <w:rPr>
                <w:rFonts w:ascii="Times" w:eastAsia="Batang" w:hAnsi="Times"/>
                <w:sz w:val="20"/>
                <w:lang w:val="en-GB"/>
              </w:rPr>
            </w:pPr>
            <w:r w:rsidRPr="009261AF">
              <w:rPr>
                <w:rFonts w:ascii="Times" w:eastAsia="Batang" w:hAnsi="Times"/>
                <w:sz w:val="20"/>
                <w:lang w:val="en-GB"/>
              </w:rPr>
              <w:t>Periodic</w:t>
            </w:r>
            <w:r w:rsidRPr="005D3155">
              <w:rPr>
                <w:rFonts w:ascii="Times" w:eastAsia="Batang" w:hAnsi="Times"/>
                <w:sz w:val="20"/>
                <w:lang w:val="en-GB"/>
              </w:rPr>
              <w:t xml:space="preserve"> SL-PRS </w:t>
            </w:r>
          </w:p>
          <w:p w14:paraId="4F3C82E7" w14:textId="77777777" w:rsidR="009261AF" w:rsidRPr="005D3155" w:rsidRDefault="009261AF" w:rsidP="005B235D">
            <w:pPr>
              <w:numPr>
                <w:ilvl w:val="1"/>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 xml:space="preserve">SL-PRS is transmitted periodically with a transmission periodicity </w:t>
            </w:r>
          </w:p>
          <w:p w14:paraId="5F76C4CA" w14:textId="77777777" w:rsidR="009261AF" w:rsidRPr="005D3155" w:rsidRDefault="009261AF" w:rsidP="005B235D">
            <w:pPr>
              <w:numPr>
                <w:ilvl w:val="1"/>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any additional details, including whether or not higher layers can start/stop transmission.</w:t>
            </w:r>
          </w:p>
          <w:p w14:paraId="6A68504C" w14:textId="77777777" w:rsidR="009261AF" w:rsidRPr="009261AF" w:rsidRDefault="009261AF" w:rsidP="005B235D">
            <w:pPr>
              <w:numPr>
                <w:ilvl w:val="0"/>
                <w:numId w:val="22"/>
              </w:numPr>
              <w:autoSpaceDE/>
              <w:autoSpaceDN/>
              <w:adjustRightInd/>
              <w:snapToGrid/>
              <w:spacing w:after="0" w:line="252" w:lineRule="auto"/>
              <w:rPr>
                <w:rFonts w:ascii="Times" w:eastAsia="Batang" w:hAnsi="Times"/>
                <w:sz w:val="20"/>
                <w:lang w:val="en-GB"/>
              </w:rPr>
            </w:pPr>
            <w:r w:rsidRPr="009261AF">
              <w:rPr>
                <w:rFonts w:ascii="Times" w:eastAsia="Batang" w:hAnsi="Times"/>
                <w:sz w:val="20"/>
                <w:lang w:val="en-GB"/>
              </w:rPr>
              <w:t xml:space="preserve">Semi-persistent SL-PRS </w:t>
            </w:r>
          </w:p>
          <w:p w14:paraId="3EDD686C" w14:textId="77777777" w:rsidR="009261AF" w:rsidRPr="005D3155" w:rsidRDefault="009261AF" w:rsidP="005B235D">
            <w:pPr>
              <w:numPr>
                <w:ilvl w:val="1"/>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SL-PRS is transmitted periodically with a transmission periodicity after activation and until deactivation</w:t>
            </w:r>
          </w:p>
          <w:p w14:paraId="4EFBD7E4" w14:textId="77777777" w:rsidR="009261AF" w:rsidRPr="005D3155" w:rsidRDefault="009261AF" w:rsidP="005B235D">
            <w:pPr>
              <w:numPr>
                <w:ilvl w:val="1"/>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any additional details</w:t>
            </w:r>
          </w:p>
          <w:p w14:paraId="2E962BCF" w14:textId="77777777" w:rsidR="009261AF" w:rsidRPr="005D3155" w:rsidRDefault="009261AF" w:rsidP="005B235D">
            <w:pPr>
              <w:numPr>
                <w:ilvl w:val="0"/>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 xml:space="preserve">Aperiodic SL-PRS </w:t>
            </w:r>
          </w:p>
          <w:p w14:paraId="521B5FD7" w14:textId="77777777" w:rsidR="009261AF" w:rsidRPr="005D3155" w:rsidRDefault="009261AF" w:rsidP="005B235D">
            <w:pPr>
              <w:numPr>
                <w:ilvl w:val="1"/>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 xml:space="preserve">SL-PRS is transmitted at least once after [triggering/request] </w:t>
            </w:r>
          </w:p>
          <w:p w14:paraId="7F38AB6B" w14:textId="77777777" w:rsidR="009261AF" w:rsidRPr="005D3155" w:rsidRDefault="009261AF" w:rsidP="005B235D">
            <w:pPr>
              <w:numPr>
                <w:ilvl w:val="2"/>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 xml:space="preserve">Note: the brackets in the above means that companies are encouraged to study further whether “triggering” and/or “request” should be used and provide their definitions. </w:t>
            </w:r>
          </w:p>
          <w:p w14:paraId="3C1532CA" w14:textId="77777777" w:rsidR="009261AF" w:rsidRPr="005D3155" w:rsidRDefault="009261AF" w:rsidP="005B235D">
            <w:pPr>
              <w:numPr>
                <w:ilvl w:val="1"/>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any additional details</w:t>
            </w:r>
          </w:p>
          <w:p w14:paraId="144A403C" w14:textId="77777777" w:rsidR="009261AF" w:rsidRPr="005D3155" w:rsidRDefault="009261AF" w:rsidP="005B235D">
            <w:pPr>
              <w:numPr>
                <w:ilvl w:val="0"/>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Applicability of the above time behaviors for scheme 1 &amp; scheme 2</w:t>
            </w:r>
          </w:p>
          <w:p w14:paraId="0BE33224" w14:textId="77777777" w:rsidR="00C93E2C" w:rsidRDefault="009261AF" w:rsidP="00C93E2C">
            <w:pPr>
              <w:numPr>
                <w:ilvl w:val="0"/>
                <w:numId w:val="22"/>
              </w:numPr>
              <w:autoSpaceDE/>
              <w:autoSpaceDN/>
              <w:adjustRightInd/>
              <w:snapToGrid/>
              <w:spacing w:after="0" w:line="252" w:lineRule="auto"/>
              <w:rPr>
                <w:rFonts w:ascii="Times" w:eastAsia="Batang" w:hAnsi="Times"/>
                <w:sz w:val="20"/>
                <w:lang w:val="en-GB"/>
              </w:rPr>
            </w:pPr>
            <w:r w:rsidRPr="005D3155">
              <w:rPr>
                <w:rFonts w:ascii="Times" w:eastAsia="Batang" w:hAnsi="Times"/>
                <w:sz w:val="20"/>
                <w:lang w:val="en-GB"/>
              </w:rPr>
              <w:t>FFS: Rx UE behavior is separately discussed.</w:t>
            </w:r>
          </w:p>
          <w:p w14:paraId="32D29C2F" w14:textId="56F83A58" w:rsidR="009261AF" w:rsidRPr="00C93E2C" w:rsidRDefault="009261AF" w:rsidP="00C93E2C">
            <w:pPr>
              <w:numPr>
                <w:ilvl w:val="0"/>
                <w:numId w:val="22"/>
              </w:numPr>
              <w:autoSpaceDE/>
              <w:autoSpaceDN/>
              <w:adjustRightInd/>
              <w:snapToGrid/>
              <w:spacing w:after="0" w:line="252" w:lineRule="auto"/>
              <w:rPr>
                <w:rFonts w:ascii="Times" w:eastAsia="Batang" w:hAnsi="Times"/>
                <w:sz w:val="20"/>
                <w:lang w:val="en-GB"/>
              </w:rPr>
            </w:pPr>
            <w:r w:rsidRPr="00C93E2C">
              <w:rPr>
                <w:rFonts w:ascii="Times" w:eastAsia="Batang" w:hAnsi="Times"/>
                <w:sz w:val="20"/>
                <w:lang w:val="en-GB"/>
              </w:rPr>
              <w:t>FFS: What mechanism(s) are used for activation/deactivation/triggering is part of the study</w:t>
            </w:r>
          </w:p>
        </w:tc>
      </w:tr>
    </w:tbl>
    <w:p w14:paraId="7753819F" w14:textId="77777777" w:rsidR="009261AF" w:rsidRPr="009261AF" w:rsidRDefault="009261AF" w:rsidP="009261AF">
      <w:pPr>
        <w:rPr>
          <w:lang w:eastAsia="zh-CN"/>
        </w:rPr>
      </w:pPr>
    </w:p>
    <w:p w14:paraId="6BD78AB3" w14:textId="78400D24" w:rsidR="00FD104D" w:rsidRDefault="004B376B" w:rsidP="00FD104D">
      <w:pPr>
        <w:rPr>
          <w:lang w:eastAsia="zh-CN"/>
        </w:rPr>
      </w:pPr>
      <w:r w:rsidRPr="004B376B">
        <w:rPr>
          <w:lang w:eastAsia="zh-CN"/>
        </w:rPr>
        <w:t>In SL positioning, UE need to transmit sidelink positioning reference signals and</w:t>
      </w:r>
      <w:r w:rsidR="00910145">
        <w:rPr>
          <w:lang w:eastAsia="zh-CN"/>
        </w:rPr>
        <w:t>/or</w:t>
      </w:r>
      <w:r w:rsidRPr="004B376B">
        <w:rPr>
          <w:lang w:eastAsia="zh-CN"/>
        </w:rPr>
        <w:t xml:space="preserve"> receive sidelink positioning reference signals sent by other UEs. </w:t>
      </w:r>
      <w:r w:rsidR="00910145">
        <w:rPr>
          <w:lang w:eastAsia="zh-CN"/>
        </w:rPr>
        <w:t xml:space="preserve">For </w:t>
      </w:r>
      <w:r w:rsidR="009261AF">
        <w:rPr>
          <w:lang w:eastAsia="zh-CN"/>
        </w:rPr>
        <w:t>p</w:t>
      </w:r>
      <w:r w:rsidR="009261AF" w:rsidRPr="009261AF">
        <w:rPr>
          <w:lang w:eastAsia="zh-CN"/>
        </w:rPr>
        <w:t>eriodic</w:t>
      </w:r>
      <w:r w:rsidR="00910145" w:rsidRPr="004B376B">
        <w:rPr>
          <w:lang w:eastAsia="zh-CN"/>
        </w:rPr>
        <w:t xml:space="preserve"> SL-PRS</w:t>
      </w:r>
      <w:r w:rsidR="00910145">
        <w:rPr>
          <w:lang w:eastAsia="zh-CN"/>
        </w:rPr>
        <w:t xml:space="preserve">, </w:t>
      </w:r>
      <w:r w:rsidR="00910145" w:rsidRPr="00910145">
        <w:rPr>
          <w:lang w:eastAsia="zh-CN"/>
        </w:rPr>
        <w:t xml:space="preserve">it may cause resource waste and resource collision especially for sidelink resource selection mode 2. </w:t>
      </w:r>
      <w:r w:rsidR="00910145">
        <w:rPr>
          <w:lang w:eastAsia="zh-CN"/>
        </w:rPr>
        <w:t xml:space="preserve">In this case, </w:t>
      </w:r>
      <w:r w:rsidRPr="004B376B">
        <w:rPr>
          <w:lang w:eastAsia="zh-CN"/>
        </w:rPr>
        <w:t xml:space="preserve">the UE blindly sends </w:t>
      </w:r>
      <w:r w:rsidR="00910145">
        <w:rPr>
          <w:lang w:eastAsia="zh-CN"/>
        </w:rPr>
        <w:t>and/</w:t>
      </w:r>
      <w:r w:rsidRPr="004B376B">
        <w:rPr>
          <w:lang w:eastAsia="zh-CN"/>
        </w:rPr>
        <w:t>or receives sidelink positioning reference signals, it will</w:t>
      </w:r>
      <w:r w:rsidR="0043608E">
        <w:rPr>
          <w:lang w:eastAsia="zh-CN"/>
        </w:rPr>
        <w:t xml:space="preserve"> </w:t>
      </w:r>
      <w:r w:rsidR="0043608E">
        <w:rPr>
          <w:rFonts w:hint="eastAsia"/>
          <w:lang w:eastAsia="zh-CN"/>
        </w:rPr>
        <w:t>also</w:t>
      </w:r>
      <w:r w:rsidRPr="004B376B">
        <w:rPr>
          <w:lang w:eastAsia="zh-CN"/>
        </w:rPr>
        <w:t xml:space="preserve"> bring serious power consumption. In NR V2X, there is no “always on” reference signals to perform measurements.</w:t>
      </w:r>
      <w:r>
        <w:rPr>
          <w:lang w:eastAsia="zh-CN"/>
        </w:rPr>
        <w:t xml:space="preserve"> </w:t>
      </w:r>
      <w:r w:rsidR="00910145">
        <w:rPr>
          <w:lang w:eastAsia="zh-CN"/>
        </w:rPr>
        <w:t>Therefore, i</w:t>
      </w:r>
      <w:r>
        <w:rPr>
          <w:lang w:eastAsia="zh-CN"/>
        </w:rPr>
        <w:t xml:space="preserve">n our view, </w:t>
      </w:r>
      <w:r w:rsidR="009261AF">
        <w:rPr>
          <w:lang w:eastAsia="zh-CN"/>
        </w:rPr>
        <w:t>s</w:t>
      </w:r>
      <w:r w:rsidR="009261AF" w:rsidRPr="009261AF">
        <w:rPr>
          <w:lang w:eastAsia="zh-CN"/>
        </w:rPr>
        <w:t>emi-persistent SL-PRS</w:t>
      </w:r>
      <w:r w:rsidR="00910145" w:rsidRPr="00910145">
        <w:rPr>
          <w:lang w:eastAsia="zh-CN"/>
        </w:rPr>
        <w:t xml:space="preserve"> </w:t>
      </w:r>
      <w:r w:rsidR="009261AF">
        <w:rPr>
          <w:lang w:eastAsia="zh-CN"/>
        </w:rPr>
        <w:t xml:space="preserve">and </w:t>
      </w:r>
      <w:r w:rsidR="009261AF" w:rsidRPr="009261AF">
        <w:rPr>
          <w:lang w:eastAsia="zh-CN"/>
        </w:rPr>
        <w:t>aperiodic SL-PRS</w:t>
      </w:r>
      <w:r w:rsidR="00910145" w:rsidRPr="00910145">
        <w:rPr>
          <w:lang w:eastAsia="zh-CN"/>
        </w:rPr>
        <w:t xml:space="preserve"> </w:t>
      </w:r>
      <w:r w:rsidR="009261AF">
        <w:rPr>
          <w:lang w:eastAsia="zh-CN"/>
        </w:rPr>
        <w:t>are</w:t>
      </w:r>
      <w:r w:rsidR="00910145">
        <w:rPr>
          <w:lang w:eastAsia="zh-CN"/>
        </w:rPr>
        <w:t xml:space="preserve"> preferred. </w:t>
      </w:r>
    </w:p>
    <w:p w14:paraId="46F0E14C" w14:textId="54DDD05A" w:rsidR="00FD104D" w:rsidRDefault="00FD104D" w:rsidP="001113AB">
      <w:pPr>
        <w:tabs>
          <w:tab w:val="left" w:pos="4872"/>
        </w:tabs>
        <w:rPr>
          <w:b/>
          <w:i/>
          <w:lang w:eastAsia="zh-CN"/>
        </w:rPr>
      </w:pPr>
      <w:r w:rsidRPr="00B8167C">
        <w:rPr>
          <w:rFonts w:hint="eastAsia"/>
          <w:b/>
          <w:i/>
          <w:lang w:eastAsia="zh-CN"/>
        </w:rPr>
        <w:t xml:space="preserve">Proposal </w:t>
      </w:r>
      <w:r w:rsidR="00BD4F88">
        <w:rPr>
          <w:b/>
          <w:i/>
          <w:lang w:eastAsia="zh-CN"/>
        </w:rPr>
        <w:t>3</w:t>
      </w:r>
      <w:r w:rsidRPr="00B8167C">
        <w:rPr>
          <w:rFonts w:hint="eastAsia"/>
          <w:b/>
          <w:i/>
          <w:lang w:eastAsia="zh-CN"/>
        </w:rPr>
        <w:t>:</w:t>
      </w:r>
      <w:r w:rsidRPr="00B8167C">
        <w:rPr>
          <w:b/>
          <w:i/>
          <w:lang w:eastAsia="zh-CN"/>
        </w:rPr>
        <w:t xml:space="preserve"> </w:t>
      </w:r>
      <w:bookmarkStart w:id="2" w:name="OLE_LINK1"/>
      <w:r w:rsidR="009261AF">
        <w:rPr>
          <w:b/>
          <w:i/>
          <w:lang w:eastAsia="zh-CN"/>
        </w:rPr>
        <w:t>S</w:t>
      </w:r>
      <w:r w:rsidR="009261AF" w:rsidRPr="009261AF">
        <w:rPr>
          <w:b/>
          <w:i/>
          <w:lang w:eastAsia="zh-CN"/>
        </w:rPr>
        <w:t>emi-persistent SL-PRS and aperiodic SL-PRS</w:t>
      </w:r>
      <w:r w:rsidRPr="00B8167C">
        <w:t xml:space="preserve"> </w:t>
      </w:r>
      <w:r w:rsidRPr="00B8167C">
        <w:rPr>
          <w:b/>
          <w:i/>
          <w:lang w:eastAsia="zh-CN"/>
        </w:rPr>
        <w:t>at least should be supported.</w:t>
      </w:r>
      <w:bookmarkEnd w:id="2"/>
    </w:p>
    <w:p w14:paraId="49780D58" w14:textId="77777777" w:rsidR="00BD4F88" w:rsidRPr="00812DD5" w:rsidRDefault="00BD4F88" w:rsidP="001113AB">
      <w:pPr>
        <w:tabs>
          <w:tab w:val="left" w:pos="4872"/>
        </w:tabs>
        <w:rPr>
          <w:b/>
          <w:i/>
          <w:lang w:eastAsia="zh-CN"/>
        </w:rPr>
      </w:pPr>
    </w:p>
    <w:p w14:paraId="22000C95" w14:textId="7E03C5D2" w:rsidR="00FD104D" w:rsidRPr="001D5EC9" w:rsidRDefault="00ED6165" w:rsidP="00FD104D">
      <w:pPr>
        <w:rPr>
          <w:lang w:eastAsia="zh-CN"/>
        </w:rPr>
      </w:pPr>
      <w:r w:rsidRPr="001D5EC9">
        <w:rPr>
          <w:rFonts w:hint="eastAsia"/>
          <w:lang w:eastAsia="zh-CN"/>
        </w:rPr>
        <w:t>F</w:t>
      </w:r>
      <w:r w:rsidRPr="001D5EC9">
        <w:rPr>
          <w:lang w:eastAsia="zh-CN"/>
        </w:rPr>
        <w:t>or aperiodic SL-PRS</w:t>
      </w:r>
      <w:r w:rsidR="001D5EC9" w:rsidRPr="001D5EC9">
        <w:rPr>
          <w:lang w:eastAsia="zh-CN"/>
        </w:rPr>
        <w:t>,</w:t>
      </w:r>
      <w:r w:rsidR="001D5EC9">
        <w:rPr>
          <w:lang w:eastAsia="zh-CN"/>
        </w:rPr>
        <w:t xml:space="preserve"> the follo</w:t>
      </w:r>
      <w:r w:rsidR="00BD4F88">
        <w:rPr>
          <w:lang w:eastAsia="zh-CN"/>
        </w:rPr>
        <w:t>wing</w:t>
      </w:r>
      <w:r w:rsidR="001D5EC9" w:rsidRPr="001D5EC9">
        <w:rPr>
          <w:lang w:eastAsia="zh-CN"/>
        </w:rPr>
        <w:t xml:space="preserve"> two schemes had been discussed</w:t>
      </w:r>
      <w:r w:rsidR="00BD4F88">
        <w:rPr>
          <w:lang w:eastAsia="zh-CN"/>
        </w:rPr>
        <w:t xml:space="preserve"> in previous meeting</w:t>
      </w:r>
      <w:r w:rsidR="001D5EC9" w:rsidRPr="001D5EC9">
        <w:rPr>
          <w:lang w:eastAsia="zh-CN"/>
        </w:rPr>
        <w:t>.</w:t>
      </w:r>
    </w:p>
    <w:p w14:paraId="36D75594" w14:textId="77777777" w:rsidR="001D5EC9" w:rsidRDefault="001D5EC9" w:rsidP="005B235D">
      <w:pPr>
        <w:pStyle w:val="af2"/>
        <w:numPr>
          <w:ilvl w:val="0"/>
          <w:numId w:val="26"/>
        </w:numPr>
        <w:ind w:firstLineChars="0"/>
        <w:rPr>
          <w:lang w:eastAsia="zh-CN"/>
        </w:rPr>
      </w:pPr>
      <w:r w:rsidRPr="001D5EC9">
        <w:rPr>
          <w:b/>
          <w:lang w:eastAsia="zh-CN"/>
        </w:rPr>
        <w:t xml:space="preserve">Scheme 1: </w:t>
      </w:r>
      <w:r>
        <w:rPr>
          <w:lang w:eastAsia="zh-CN"/>
        </w:rPr>
        <w:t>SL-PRS is transmitted at least once after the Tx UE is triggered by the network</w:t>
      </w:r>
    </w:p>
    <w:p w14:paraId="5CFC4902" w14:textId="690CCD08" w:rsidR="0017298B" w:rsidRDefault="001D5EC9" w:rsidP="0017298B">
      <w:pPr>
        <w:pStyle w:val="af2"/>
        <w:numPr>
          <w:ilvl w:val="0"/>
          <w:numId w:val="26"/>
        </w:numPr>
        <w:ind w:firstLineChars="0"/>
        <w:rPr>
          <w:lang w:eastAsia="zh-CN"/>
        </w:rPr>
      </w:pPr>
      <w:r w:rsidRPr="001D5EC9">
        <w:rPr>
          <w:b/>
          <w:lang w:eastAsia="zh-CN"/>
        </w:rPr>
        <w:t xml:space="preserve">Scheme 2: </w:t>
      </w:r>
      <w:r>
        <w:rPr>
          <w:lang w:eastAsia="zh-CN"/>
        </w:rPr>
        <w:t xml:space="preserve">SL-PRS is transmitted at least once after the Tx UE </w:t>
      </w:r>
      <w:r w:rsidR="00A313C3" w:rsidRPr="00A313C3">
        <w:rPr>
          <w:lang w:eastAsia="zh-CN"/>
        </w:rPr>
        <w:t xml:space="preserve">is triggered by </w:t>
      </w:r>
      <w:r w:rsidR="00034F49" w:rsidRPr="00034F49">
        <w:rPr>
          <w:lang w:eastAsia="zh-CN"/>
        </w:rPr>
        <w:t>itself</w:t>
      </w:r>
      <w:r w:rsidR="00034F49">
        <w:rPr>
          <w:lang w:eastAsia="zh-CN"/>
        </w:rPr>
        <w:t xml:space="preserve"> and another UE.</w:t>
      </w:r>
    </w:p>
    <w:p w14:paraId="6B023E7D" w14:textId="2763F7E7" w:rsidR="001D5EC9" w:rsidRDefault="008C1861" w:rsidP="001D5EC9">
      <w:pPr>
        <w:rPr>
          <w:lang w:eastAsia="zh-CN"/>
        </w:rPr>
      </w:pPr>
      <w:r>
        <w:rPr>
          <w:rFonts w:hint="eastAsia"/>
          <w:lang w:eastAsia="zh-CN"/>
        </w:rPr>
        <w:t>F</w:t>
      </w:r>
      <w:r>
        <w:rPr>
          <w:lang w:eastAsia="zh-CN"/>
        </w:rPr>
        <w:t>or Scheme 1, t</w:t>
      </w:r>
      <w:r w:rsidRPr="008C1861">
        <w:rPr>
          <w:lang w:eastAsia="zh-CN"/>
        </w:rPr>
        <w:t>he network can trigger UE for SL-PRS transmission through high-level signaling or DCI</w:t>
      </w:r>
      <w:r>
        <w:rPr>
          <w:lang w:eastAsia="zh-CN"/>
        </w:rPr>
        <w:t xml:space="preserve"> (e.g., DCI format 3_0). </w:t>
      </w:r>
      <w:r w:rsidRPr="008C1861">
        <w:rPr>
          <w:lang w:eastAsia="zh-CN"/>
        </w:rPr>
        <w:t>This scheme can only</w:t>
      </w:r>
      <w:r>
        <w:rPr>
          <w:lang w:eastAsia="zh-CN"/>
        </w:rPr>
        <w:t xml:space="preserve"> be applied to partial coverage and in-coverage </w:t>
      </w:r>
      <w:r w:rsidRPr="008C1861">
        <w:rPr>
          <w:lang w:eastAsia="zh-CN"/>
        </w:rPr>
        <w:t>scenarios</w:t>
      </w:r>
      <w:r>
        <w:rPr>
          <w:lang w:eastAsia="zh-CN"/>
        </w:rPr>
        <w:t>.</w:t>
      </w:r>
    </w:p>
    <w:p w14:paraId="412A22CC" w14:textId="3CAF0040" w:rsidR="008C1861" w:rsidRDefault="008C1861" w:rsidP="001D5EC9">
      <w:pPr>
        <w:rPr>
          <w:lang w:eastAsia="zh-CN"/>
        </w:rPr>
      </w:pPr>
      <w:r>
        <w:rPr>
          <w:lang w:eastAsia="zh-CN"/>
        </w:rPr>
        <w:t xml:space="preserve">For Scheme 2, </w:t>
      </w:r>
      <w:r w:rsidR="00A313C3">
        <w:rPr>
          <w:lang w:eastAsia="zh-CN"/>
        </w:rPr>
        <w:t>the following two Options can be considered.</w:t>
      </w:r>
    </w:p>
    <w:p w14:paraId="43DC4FB2" w14:textId="73FA8EAF" w:rsidR="00A313C3" w:rsidRDefault="00A313C3" w:rsidP="00034F49">
      <w:pPr>
        <w:pStyle w:val="af2"/>
        <w:numPr>
          <w:ilvl w:val="0"/>
          <w:numId w:val="29"/>
        </w:numPr>
        <w:ind w:firstLineChars="0"/>
        <w:rPr>
          <w:lang w:eastAsia="zh-CN"/>
        </w:rPr>
      </w:pPr>
      <w:r>
        <w:rPr>
          <w:lang w:eastAsia="zh-CN"/>
        </w:rPr>
        <w:t xml:space="preserve">Opt. 1: </w:t>
      </w:r>
      <w:r w:rsidR="00034F49" w:rsidRPr="00034F49">
        <w:rPr>
          <w:lang w:eastAsia="zh-CN"/>
        </w:rPr>
        <w:t xml:space="preserve">SL-PRS is transmitted at least once after the Tx UE </w:t>
      </w:r>
      <w:r>
        <w:rPr>
          <w:lang w:eastAsia="zh-CN"/>
        </w:rPr>
        <w:t>is triggered by its own higher layers</w:t>
      </w:r>
      <w:r w:rsidR="00034F49">
        <w:rPr>
          <w:lang w:eastAsia="zh-CN"/>
        </w:rPr>
        <w:t>.</w:t>
      </w:r>
    </w:p>
    <w:p w14:paraId="5BFBD2A8" w14:textId="06A7F1F9" w:rsidR="00A313C3" w:rsidRDefault="00A313C3" w:rsidP="00034F49">
      <w:pPr>
        <w:pStyle w:val="af2"/>
        <w:numPr>
          <w:ilvl w:val="0"/>
          <w:numId w:val="29"/>
        </w:numPr>
        <w:ind w:firstLineChars="0"/>
        <w:rPr>
          <w:lang w:eastAsia="zh-CN"/>
        </w:rPr>
      </w:pPr>
      <w:r>
        <w:rPr>
          <w:lang w:eastAsia="zh-CN"/>
        </w:rPr>
        <w:t xml:space="preserve">Opt. 2: </w:t>
      </w:r>
      <w:r w:rsidR="00034F49" w:rsidRPr="00034F49">
        <w:rPr>
          <w:lang w:eastAsia="zh-CN"/>
        </w:rPr>
        <w:t xml:space="preserve">SL-PRS is transmitted at least once after the Tx UE </w:t>
      </w:r>
      <w:r>
        <w:rPr>
          <w:lang w:eastAsia="zh-CN"/>
        </w:rPr>
        <w:t>receives a low layer request from another UE</w:t>
      </w:r>
      <w:r w:rsidR="00034F49">
        <w:rPr>
          <w:lang w:eastAsia="zh-CN"/>
        </w:rPr>
        <w:t>.</w:t>
      </w:r>
    </w:p>
    <w:p w14:paraId="0EE32888" w14:textId="39DF6B50" w:rsidR="00034F49" w:rsidRDefault="00034F49" w:rsidP="00034F49">
      <w:pPr>
        <w:rPr>
          <w:lang w:eastAsia="zh-CN"/>
        </w:rPr>
      </w:pPr>
      <w:r>
        <w:rPr>
          <w:lang w:eastAsia="zh-CN"/>
        </w:rPr>
        <w:t>Option 1</w:t>
      </w:r>
      <w:r w:rsidRPr="00034F49">
        <w:rPr>
          <w:lang w:eastAsia="zh-CN"/>
        </w:rPr>
        <w:t xml:space="preserve"> is a very straightforward </w:t>
      </w:r>
      <w:r>
        <w:rPr>
          <w:lang w:eastAsia="zh-CN"/>
        </w:rPr>
        <w:t>m</w:t>
      </w:r>
      <w:r w:rsidRPr="00034F49">
        <w:rPr>
          <w:lang w:eastAsia="zh-CN"/>
        </w:rPr>
        <w:t>ethod of triggering SL-PRS transmission</w:t>
      </w:r>
      <w:r>
        <w:rPr>
          <w:lang w:eastAsia="zh-CN"/>
        </w:rPr>
        <w:t xml:space="preserve">. </w:t>
      </w:r>
      <w:r w:rsidRPr="00034F49">
        <w:rPr>
          <w:lang w:eastAsia="zh-CN"/>
        </w:rPr>
        <w:t xml:space="preserve">This may </w:t>
      </w:r>
      <w:r>
        <w:rPr>
          <w:lang w:eastAsia="zh-CN"/>
        </w:rPr>
        <w:t xml:space="preserve">also </w:t>
      </w:r>
      <w:r w:rsidRPr="00034F49">
        <w:rPr>
          <w:lang w:eastAsia="zh-CN"/>
        </w:rPr>
        <w:t>include the case of the Tx UE receiving a high layer request from another UE</w:t>
      </w:r>
      <w:r>
        <w:rPr>
          <w:lang w:eastAsia="zh-CN"/>
        </w:rPr>
        <w:t xml:space="preserve">. For Option 2, </w:t>
      </w:r>
      <w:r w:rsidRPr="00034F49">
        <w:rPr>
          <w:lang w:eastAsia="zh-CN"/>
        </w:rPr>
        <w:t>Tx UE can determine whether to send SL-PRS based on SCI sent by other UE. This is a flexible way to trigger SL-PRS transmission, which can effectively reduce the power consumption of Tx UE.</w:t>
      </w:r>
      <w:r>
        <w:rPr>
          <w:lang w:eastAsia="zh-CN"/>
        </w:rPr>
        <w:t xml:space="preserve"> In our view, </w:t>
      </w:r>
      <w:r w:rsidR="00F56EAD">
        <w:rPr>
          <w:lang w:eastAsia="zh-CN"/>
        </w:rPr>
        <w:t xml:space="preserve">Scheme1 and Scheme 2 should be supported </w:t>
      </w:r>
      <w:r w:rsidR="00F56EAD" w:rsidRPr="00F56EAD">
        <w:rPr>
          <w:lang w:eastAsia="zh-CN"/>
        </w:rPr>
        <w:t>for triggering SL-PRS transmission</w:t>
      </w:r>
      <w:r w:rsidR="00F56EAD">
        <w:rPr>
          <w:lang w:eastAsia="zh-CN"/>
        </w:rPr>
        <w:t xml:space="preserve">. In addition, for scheme 2,  both </w:t>
      </w:r>
      <w:r w:rsidR="00F56EAD" w:rsidRPr="00F56EAD">
        <w:rPr>
          <w:lang w:eastAsia="zh-CN"/>
        </w:rPr>
        <w:t>Option 1 and Option 2 need to be supported</w:t>
      </w:r>
      <w:r w:rsidR="00F56EAD">
        <w:rPr>
          <w:lang w:eastAsia="zh-CN"/>
        </w:rPr>
        <w:t>.</w:t>
      </w:r>
    </w:p>
    <w:p w14:paraId="4B24B6CD" w14:textId="0192B8B3" w:rsidR="00F56EAD" w:rsidRPr="00F56EAD" w:rsidRDefault="00F56EAD" w:rsidP="00034F49">
      <w:pPr>
        <w:rPr>
          <w:b/>
          <w:i/>
          <w:lang w:eastAsia="zh-CN"/>
        </w:rPr>
      </w:pPr>
      <w:r w:rsidRPr="00F56EAD">
        <w:rPr>
          <w:b/>
          <w:i/>
          <w:lang w:eastAsia="zh-CN"/>
        </w:rPr>
        <w:t xml:space="preserve">Proposal </w:t>
      </w:r>
      <w:r>
        <w:rPr>
          <w:b/>
          <w:i/>
          <w:lang w:eastAsia="zh-CN"/>
        </w:rPr>
        <w:t>4</w:t>
      </w:r>
      <w:r w:rsidRPr="00F56EAD">
        <w:rPr>
          <w:b/>
          <w:i/>
          <w:lang w:eastAsia="zh-CN"/>
        </w:rPr>
        <w:t>: The following two scheme should be supported for triggering SL-PRS transmission.</w:t>
      </w:r>
    </w:p>
    <w:p w14:paraId="162B5149" w14:textId="1D52BDCA" w:rsidR="00F56EAD" w:rsidRPr="00F56EAD" w:rsidRDefault="00F56EAD" w:rsidP="00F56EAD">
      <w:pPr>
        <w:pStyle w:val="af2"/>
        <w:numPr>
          <w:ilvl w:val="0"/>
          <w:numId w:val="30"/>
        </w:numPr>
        <w:ind w:firstLineChars="0"/>
        <w:rPr>
          <w:b/>
          <w:i/>
          <w:lang w:eastAsia="zh-CN"/>
        </w:rPr>
      </w:pPr>
      <w:r w:rsidRPr="00F56EAD">
        <w:rPr>
          <w:b/>
          <w:i/>
          <w:lang w:eastAsia="zh-CN"/>
        </w:rPr>
        <w:t>SL-PRS is transmitted at least once after the Tx UE is triggered by the network.</w:t>
      </w:r>
    </w:p>
    <w:p w14:paraId="7DBC64BF" w14:textId="3AA2460C" w:rsidR="00F56EAD" w:rsidRPr="00F56EAD" w:rsidRDefault="00F56EAD" w:rsidP="00F56EAD">
      <w:pPr>
        <w:pStyle w:val="af2"/>
        <w:numPr>
          <w:ilvl w:val="0"/>
          <w:numId w:val="30"/>
        </w:numPr>
        <w:ind w:firstLineChars="0"/>
        <w:rPr>
          <w:b/>
          <w:i/>
          <w:lang w:eastAsia="zh-CN"/>
        </w:rPr>
      </w:pPr>
      <w:r w:rsidRPr="00F56EAD">
        <w:rPr>
          <w:b/>
          <w:i/>
          <w:lang w:eastAsia="zh-CN"/>
        </w:rPr>
        <w:lastRenderedPageBreak/>
        <w:t>SL-PRS is transmitted at least once after the Tx UE is triggered by itself and another UE.</w:t>
      </w:r>
    </w:p>
    <w:p w14:paraId="27250803" w14:textId="77777777" w:rsidR="00F56EAD" w:rsidRDefault="00F56EAD" w:rsidP="00034F49">
      <w:pPr>
        <w:rPr>
          <w:lang w:eastAsia="zh-CN"/>
        </w:rPr>
      </w:pPr>
    </w:p>
    <w:p w14:paraId="015FAB24" w14:textId="2AFA5D17" w:rsidR="00034F49" w:rsidRPr="00F56EAD" w:rsidRDefault="00F56EAD" w:rsidP="00034F49">
      <w:pPr>
        <w:rPr>
          <w:b/>
          <w:i/>
          <w:lang w:eastAsia="zh-CN"/>
        </w:rPr>
      </w:pPr>
      <w:r w:rsidRPr="00F56EAD">
        <w:rPr>
          <w:b/>
          <w:i/>
          <w:lang w:eastAsia="zh-CN"/>
        </w:rPr>
        <w:t>Proposal 5: For SL-PRS is transmitted at least once after the Tx UE receives a low layer request from another UE, the following two Options should be supported.</w:t>
      </w:r>
    </w:p>
    <w:p w14:paraId="27142733" w14:textId="069AD519" w:rsidR="00F56EAD" w:rsidRPr="00F56EAD" w:rsidRDefault="00C704A8" w:rsidP="00F56EAD">
      <w:pPr>
        <w:pStyle w:val="af2"/>
        <w:numPr>
          <w:ilvl w:val="0"/>
          <w:numId w:val="32"/>
        </w:numPr>
        <w:ind w:firstLineChars="0"/>
        <w:rPr>
          <w:b/>
          <w:i/>
          <w:lang w:eastAsia="zh-CN"/>
        </w:rPr>
      </w:pPr>
      <w:r>
        <w:rPr>
          <w:b/>
          <w:i/>
          <w:lang w:eastAsia="zh-CN"/>
        </w:rPr>
        <w:t xml:space="preserve">Option </w:t>
      </w:r>
      <w:r w:rsidR="00F56EAD" w:rsidRPr="00F56EAD">
        <w:rPr>
          <w:b/>
          <w:i/>
          <w:lang w:eastAsia="zh-CN"/>
        </w:rPr>
        <w:t>1: SL-PRS is transmitted at least once after the Tx UE is triggered by its own higher layers.</w:t>
      </w:r>
    </w:p>
    <w:p w14:paraId="0FBF0354" w14:textId="1ACC229D" w:rsidR="00ED6165" w:rsidRDefault="00C704A8" w:rsidP="00FD104D">
      <w:pPr>
        <w:pStyle w:val="af2"/>
        <w:numPr>
          <w:ilvl w:val="0"/>
          <w:numId w:val="31"/>
        </w:numPr>
        <w:ind w:firstLineChars="0"/>
        <w:rPr>
          <w:lang w:eastAsia="zh-CN"/>
        </w:rPr>
      </w:pPr>
      <w:r>
        <w:rPr>
          <w:b/>
          <w:i/>
          <w:lang w:eastAsia="zh-CN"/>
        </w:rPr>
        <w:t xml:space="preserve">Option </w:t>
      </w:r>
      <w:r w:rsidR="00F56EAD" w:rsidRPr="00F56EAD">
        <w:rPr>
          <w:b/>
          <w:i/>
          <w:lang w:eastAsia="zh-CN"/>
        </w:rPr>
        <w:t>2: SL-PRS is transmitted at least once after the Tx UE receives a low layer request from another UE</w:t>
      </w:r>
      <w:r w:rsidR="00F56EAD">
        <w:rPr>
          <w:lang w:eastAsia="zh-CN"/>
        </w:rPr>
        <w:t>.</w:t>
      </w:r>
    </w:p>
    <w:p w14:paraId="2E562823" w14:textId="77777777" w:rsidR="00ED6165" w:rsidRPr="00C704A8" w:rsidRDefault="00ED6165" w:rsidP="00FD104D">
      <w:pPr>
        <w:rPr>
          <w:lang w:eastAsia="zh-CN"/>
        </w:rPr>
      </w:pPr>
    </w:p>
    <w:p w14:paraId="76EF8026" w14:textId="77777777" w:rsidR="00FD104D" w:rsidRDefault="00FD104D" w:rsidP="00921854">
      <w:pPr>
        <w:pStyle w:val="1"/>
        <w:jc w:val="left"/>
        <w:rPr>
          <w:lang w:eastAsia="zh-CN"/>
        </w:rPr>
      </w:pPr>
      <w:r w:rsidRPr="004A6E84">
        <w:rPr>
          <w:lang w:eastAsia="zh-CN"/>
        </w:rPr>
        <w:t>SL-PRS Configuration/Triggering/Activation</w:t>
      </w:r>
    </w:p>
    <w:p w14:paraId="5D1431B5" w14:textId="5D14CAD6" w:rsidR="00FD104D" w:rsidRDefault="00C65A10" w:rsidP="004F2359">
      <w:pPr>
        <w:jc w:val="left"/>
        <w:rPr>
          <w:lang w:eastAsia="zh-CN"/>
        </w:rPr>
      </w:pPr>
      <w:r>
        <w:rPr>
          <w:rFonts w:hint="eastAsia"/>
          <w:lang w:eastAsia="zh-CN"/>
        </w:rPr>
        <w:t xml:space="preserve">In </w:t>
      </w:r>
      <w:r w:rsidR="004F2359">
        <w:rPr>
          <w:lang w:eastAsia="zh-CN"/>
        </w:rPr>
        <w:t>RAN1#110</w:t>
      </w:r>
      <w:r>
        <w:rPr>
          <w:rFonts w:hint="eastAsia"/>
          <w:lang w:eastAsia="zh-CN"/>
        </w:rPr>
        <w:t xml:space="preserve">, the following agreement on </w:t>
      </w:r>
      <w:r w:rsidR="004F2359">
        <w:rPr>
          <w:lang w:eastAsia="zh-CN"/>
        </w:rPr>
        <w:t xml:space="preserve">the </w:t>
      </w:r>
      <w:r w:rsidRPr="00C65A10">
        <w:rPr>
          <w:lang w:eastAsia="zh-CN"/>
        </w:rPr>
        <w:t>configuration/activation/deactivation/triggering of SL-PRS</w:t>
      </w:r>
      <w:r>
        <w:rPr>
          <w:lang w:eastAsia="zh-CN"/>
        </w:rPr>
        <w:t xml:space="preserve"> had been achieved</w:t>
      </w:r>
      <w:r w:rsidR="0049261E">
        <w:rPr>
          <w:lang w:eastAsia="zh-CN"/>
        </w:rPr>
        <w:t xml:space="preserve"> [</w:t>
      </w:r>
      <w:r w:rsidR="00430CEB">
        <w:rPr>
          <w:lang w:eastAsia="zh-CN"/>
        </w:rPr>
        <w:t>3</w:t>
      </w:r>
      <w:r w:rsidR="0049261E">
        <w:rPr>
          <w:lang w:eastAsia="zh-CN"/>
        </w:rPr>
        <w:t>]</w:t>
      </w:r>
      <w:r>
        <w:rPr>
          <w:lang w:eastAsia="zh-CN"/>
        </w:rPr>
        <w:t>.</w:t>
      </w:r>
    </w:p>
    <w:tbl>
      <w:tblPr>
        <w:tblStyle w:val="ad"/>
        <w:tblW w:w="0" w:type="auto"/>
        <w:tblLook w:val="04A0" w:firstRow="1" w:lastRow="0" w:firstColumn="1" w:lastColumn="0" w:noHBand="0" w:noVBand="1"/>
      </w:tblPr>
      <w:tblGrid>
        <w:gridCol w:w="9307"/>
      </w:tblGrid>
      <w:tr w:rsidR="00FD104D" w14:paraId="0D0077A7" w14:textId="77777777" w:rsidTr="004B376B">
        <w:tc>
          <w:tcPr>
            <w:tcW w:w="9307" w:type="dxa"/>
          </w:tcPr>
          <w:p w14:paraId="5481CEFE" w14:textId="77777777" w:rsidR="004F2359" w:rsidRPr="004F2359" w:rsidRDefault="004F2359" w:rsidP="004F2359">
            <w:pPr>
              <w:widowControl/>
              <w:autoSpaceDE/>
              <w:autoSpaceDN/>
              <w:adjustRightInd/>
              <w:snapToGrid/>
              <w:spacing w:after="0"/>
              <w:rPr>
                <w:lang w:val="en-GB"/>
              </w:rPr>
            </w:pPr>
            <w:r w:rsidRPr="004F2359">
              <w:rPr>
                <w:highlight w:val="green"/>
                <w:lang w:val="en-GB"/>
              </w:rPr>
              <w:t>Agreement</w:t>
            </w:r>
          </w:p>
          <w:p w14:paraId="51664B8C" w14:textId="77777777" w:rsidR="004F2359" w:rsidRDefault="004F2359" w:rsidP="005B235D">
            <w:pPr>
              <w:widowControl/>
              <w:numPr>
                <w:ilvl w:val="0"/>
                <w:numId w:val="20"/>
              </w:numPr>
              <w:autoSpaceDE/>
              <w:autoSpaceDN/>
              <w:adjustRightInd/>
              <w:snapToGrid/>
              <w:spacing w:after="160" w:line="254" w:lineRule="auto"/>
              <w:ind w:left="400"/>
              <w:contextualSpacing/>
              <w:jc w:val="left"/>
              <w:rPr>
                <w:rFonts w:ascii="Times" w:eastAsia="Batang" w:hAnsi="Times" w:cs="Times"/>
                <w:szCs w:val="24"/>
                <w:lang w:val="en-GB" w:eastAsia="x-none"/>
              </w:rPr>
            </w:pPr>
            <w:r w:rsidRPr="004F2359">
              <w:rPr>
                <w:rFonts w:ascii="Times" w:eastAsia="Batang" w:hAnsi="Times" w:cs="Times"/>
                <w:szCs w:val="24"/>
                <w:lang w:val="en-GB" w:eastAsia="x-none"/>
              </w:rPr>
              <w:t>With regards to the configuration/activation/deactivation/triggering of SL-PRS, Option 3 from the previous corresponding RAN1 #109 agreement will not be considered further.</w:t>
            </w:r>
          </w:p>
          <w:p w14:paraId="3828B6FA" w14:textId="5C6D17BE" w:rsidR="004F2359" w:rsidRPr="004F2359" w:rsidRDefault="004F2359" w:rsidP="005B235D">
            <w:pPr>
              <w:widowControl/>
              <w:numPr>
                <w:ilvl w:val="0"/>
                <w:numId w:val="20"/>
              </w:numPr>
              <w:autoSpaceDE/>
              <w:autoSpaceDN/>
              <w:adjustRightInd/>
              <w:snapToGrid/>
              <w:spacing w:after="160" w:line="254" w:lineRule="auto"/>
              <w:ind w:left="400"/>
              <w:contextualSpacing/>
              <w:jc w:val="left"/>
              <w:rPr>
                <w:rFonts w:ascii="Times" w:eastAsia="Batang" w:hAnsi="Times" w:cs="Times"/>
                <w:szCs w:val="24"/>
                <w:lang w:val="en-GB" w:eastAsia="x-none"/>
              </w:rPr>
            </w:pPr>
            <w:r w:rsidRPr="004F2359">
              <w:rPr>
                <w:rFonts w:ascii="Times" w:eastAsia="Batang" w:hAnsi="Times" w:cs="Times"/>
                <w:szCs w:val="24"/>
                <w:lang w:val="en-GB" w:eastAsia="x-none"/>
              </w:rPr>
              <w:t>With regards to reservation of SL-PRS, it can be considered based on the Option 1 or Option 2 from the previous corresponding RAN1 #109 agreement.</w:t>
            </w:r>
          </w:p>
        </w:tc>
      </w:tr>
    </w:tbl>
    <w:p w14:paraId="6AF6D771" w14:textId="0B31BFEC" w:rsidR="00FD104D" w:rsidRDefault="001113AB" w:rsidP="00FD104D">
      <w:pPr>
        <w:rPr>
          <w:lang w:eastAsia="zh-CN"/>
        </w:rPr>
      </w:pPr>
      <w:r>
        <w:rPr>
          <w:lang w:eastAsia="zh-CN"/>
        </w:rPr>
        <w:t>H</w:t>
      </w:r>
      <w:r w:rsidRPr="001113AB">
        <w:rPr>
          <w:lang w:eastAsia="zh-CN"/>
        </w:rPr>
        <w:t xml:space="preserve">igh-layer-only signaling involvement in </w:t>
      </w:r>
      <w:r w:rsidR="004F2359" w:rsidRPr="004F2359">
        <w:rPr>
          <w:lang w:eastAsia="zh-CN"/>
        </w:rPr>
        <w:t>the configuration/activation/deactivation/triggering of SL-PRS</w:t>
      </w:r>
      <w:r w:rsidR="004F2359">
        <w:rPr>
          <w:lang w:eastAsia="zh-CN"/>
        </w:rPr>
        <w:t xml:space="preserve"> (i.e., Option 1)</w:t>
      </w:r>
      <w:r>
        <w:rPr>
          <w:lang w:eastAsia="zh-CN"/>
        </w:rPr>
        <w:t xml:space="preserve"> </w:t>
      </w:r>
      <w:r w:rsidRPr="001113AB">
        <w:rPr>
          <w:lang w:eastAsia="zh-CN"/>
        </w:rPr>
        <w:t>may cause resource waste and resource collision especially for sidelink resource selection mode 2.</w:t>
      </w:r>
      <w:r>
        <w:rPr>
          <w:lang w:eastAsia="zh-CN"/>
        </w:rPr>
        <w:t xml:space="preserve"> </w:t>
      </w:r>
      <w:r w:rsidR="004F2359" w:rsidRPr="004F2359">
        <w:rPr>
          <w:lang w:eastAsia="zh-CN"/>
        </w:rPr>
        <w:t>Considering the flexibility of resource configuration and L1 signaling overhead</w:t>
      </w:r>
      <w:r>
        <w:rPr>
          <w:lang w:eastAsia="zh-CN"/>
        </w:rPr>
        <w:t xml:space="preserve">, </w:t>
      </w:r>
      <w:r w:rsidR="004F2359">
        <w:rPr>
          <w:lang w:eastAsia="zh-CN"/>
        </w:rPr>
        <w:t>c</w:t>
      </w:r>
      <w:r w:rsidRPr="001113AB">
        <w:rPr>
          <w:lang w:eastAsia="zh-CN"/>
        </w:rPr>
        <w:t>ombining high-layer and lower-layer signaling to achieve</w:t>
      </w:r>
      <w:r w:rsidR="004F2359" w:rsidRPr="004F2359">
        <w:t xml:space="preserve"> </w:t>
      </w:r>
      <w:r w:rsidR="004F2359" w:rsidRPr="004F2359">
        <w:rPr>
          <w:lang w:eastAsia="zh-CN"/>
        </w:rPr>
        <w:t>the configuration/activation/deactivation/triggering of SL-PRS</w:t>
      </w:r>
      <w:r w:rsidRPr="001113AB">
        <w:rPr>
          <w:lang w:eastAsia="zh-CN"/>
        </w:rPr>
        <w:t xml:space="preserve"> </w:t>
      </w:r>
      <w:r w:rsidR="004F2359" w:rsidRPr="004F2359">
        <w:rPr>
          <w:lang w:eastAsia="zh-CN"/>
        </w:rPr>
        <w:t xml:space="preserve">(i.e., Option </w:t>
      </w:r>
      <w:r w:rsidR="004F2359">
        <w:rPr>
          <w:lang w:eastAsia="zh-CN"/>
        </w:rPr>
        <w:t>2</w:t>
      </w:r>
      <w:r w:rsidR="004F2359" w:rsidRPr="004F2359">
        <w:rPr>
          <w:lang w:eastAsia="zh-CN"/>
        </w:rPr>
        <w:t>)</w:t>
      </w:r>
      <w:r w:rsidR="004F2359">
        <w:rPr>
          <w:lang w:eastAsia="zh-CN"/>
        </w:rPr>
        <w:t xml:space="preserve"> </w:t>
      </w:r>
      <w:r w:rsidRPr="001113AB">
        <w:rPr>
          <w:lang w:eastAsia="zh-CN"/>
        </w:rPr>
        <w:t>should be supported</w:t>
      </w:r>
      <w:r>
        <w:rPr>
          <w:lang w:eastAsia="zh-CN"/>
        </w:rPr>
        <w:t>. For example,</w:t>
      </w:r>
      <w:r w:rsidR="00E26538" w:rsidRPr="00E26538">
        <w:rPr>
          <w:lang w:eastAsia="zh-CN"/>
        </w:rPr>
        <w:t xml:space="preserve"> comb size, number of symbol</w:t>
      </w:r>
      <w:r w:rsidR="00E26538">
        <w:rPr>
          <w:lang w:eastAsia="zh-CN"/>
        </w:rPr>
        <w:t>, the bandwidth of SL PRS, SCS, etc., can be configured by high-layer</w:t>
      </w:r>
      <w:r w:rsidR="00E26538" w:rsidRPr="00E26538">
        <w:rPr>
          <w:lang w:eastAsia="zh-CN"/>
        </w:rPr>
        <w:t xml:space="preserve"> signaling</w:t>
      </w:r>
      <w:r w:rsidR="00E26538">
        <w:rPr>
          <w:lang w:eastAsia="zh-CN"/>
        </w:rPr>
        <w:t xml:space="preserve"> (e.g., </w:t>
      </w:r>
      <w:r w:rsidR="00E26538">
        <w:rPr>
          <w:rFonts w:ascii="Times" w:eastAsia="Batang" w:hAnsi="Times"/>
          <w:sz w:val="20"/>
          <w:szCs w:val="24"/>
          <w:lang w:val="en-GB" w:eastAsia="x-none"/>
        </w:rPr>
        <w:t>SL RRC</w:t>
      </w:r>
      <w:r w:rsidR="00E26538">
        <w:rPr>
          <w:lang w:eastAsia="zh-CN"/>
        </w:rPr>
        <w:t>). S</w:t>
      </w:r>
      <w:r w:rsidR="00E26538" w:rsidRPr="00E26538">
        <w:rPr>
          <w:lang w:eastAsia="zh-CN"/>
        </w:rPr>
        <w:t>tart symbol within the slots, offsets</w:t>
      </w:r>
      <w:r w:rsidR="00E26538">
        <w:rPr>
          <w:lang w:eastAsia="zh-CN"/>
        </w:rPr>
        <w:t>, s</w:t>
      </w:r>
      <w:r w:rsidR="00E26538" w:rsidRPr="00E26538">
        <w:rPr>
          <w:lang w:eastAsia="zh-CN"/>
        </w:rPr>
        <w:t xml:space="preserve">tart </w:t>
      </w:r>
      <w:r w:rsidR="00E26538">
        <w:rPr>
          <w:lang w:eastAsia="zh-CN"/>
        </w:rPr>
        <w:t xml:space="preserve">RB or subchannel, etc., </w:t>
      </w:r>
      <w:r w:rsidR="00E26538" w:rsidRPr="00E26538">
        <w:rPr>
          <w:lang w:eastAsia="zh-CN"/>
        </w:rPr>
        <w:t xml:space="preserve">can be configured by </w:t>
      </w:r>
      <w:r w:rsidR="00E26538">
        <w:rPr>
          <w:lang w:eastAsia="zh-CN"/>
        </w:rPr>
        <w:t xml:space="preserve">low </w:t>
      </w:r>
      <w:r w:rsidR="00E26538" w:rsidRPr="00E26538">
        <w:rPr>
          <w:lang w:eastAsia="zh-CN"/>
        </w:rPr>
        <w:t>layer signaling</w:t>
      </w:r>
      <w:r w:rsidR="00E26538">
        <w:rPr>
          <w:lang w:eastAsia="zh-CN"/>
        </w:rPr>
        <w:t xml:space="preserve"> (</w:t>
      </w:r>
      <w:r w:rsidR="00E26538" w:rsidRPr="001F0D76">
        <w:rPr>
          <w:lang w:eastAsia="zh-CN"/>
        </w:rPr>
        <w:t xml:space="preserve">e.g., </w:t>
      </w:r>
      <w:r w:rsidR="00E26538" w:rsidRPr="001F0D76">
        <w:rPr>
          <w:rFonts w:ascii="Times" w:eastAsia="Batang" w:hAnsi="Times"/>
          <w:lang w:val="en-GB" w:eastAsia="x-none"/>
        </w:rPr>
        <w:t>SL-MAC-CE, or SCI, or DCI</w:t>
      </w:r>
      <w:r w:rsidR="00E26538">
        <w:rPr>
          <w:lang w:eastAsia="zh-CN"/>
        </w:rPr>
        <w:t>).</w:t>
      </w:r>
    </w:p>
    <w:p w14:paraId="1AB4053C" w14:textId="19E1FFA5" w:rsidR="00FD104D" w:rsidRPr="003016A0" w:rsidRDefault="00FD104D" w:rsidP="00FD104D">
      <w:pPr>
        <w:jc w:val="left"/>
        <w:rPr>
          <w:b/>
          <w:i/>
          <w:lang w:eastAsia="zh-CN"/>
        </w:rPr>
      </w:pPr>
      <w:r w:rsidRPr="00547732">
        <w:rPr>
          <w:rFonts w:hint="eastAsia"/>
          <w:b/>
          <w:i/>
          <w:lang w:eastAsia="zh-CN"/>
        </w:rPr>
        <w:t xml:space="preserve">Proposal </w:t>
      </w:r>
      <w:r w:rsidR="00F56EAD">
        <w:rPr>
          <w:b/>
          <w:i/>
          <w:lang w:eastAsia="zh-CN"/>
        </w:rPr>
        <w:t>6</w:t>
      </w:r>
      <w:r w:rsidRPr="00547732">
        <w:rPr>
          <w:rFonts w:hint="eastAsia"/>
          <w:b/>
          <w:i/>
          <w:lang w:eastAsia="zh-CN"/>
        </w:rPr>
        <w:t xml:space="preserve">: </w:t>
      </w:r>
      <w:r w:rsidRPr="00547732">
        <w:rPr>
          <w:b/>
          <w:i/>
          <w:lang w:eastAsia="zh-CN"/>
        </w:rPr>
        <w:t>Combining high-layer and lower-layer signaling</w:t>
      </w:r>
      <w:r w:rsidRPr="00547732">
        <w:rPr>
          <w:b/>
          <w:i/>
        </w:rPr>
        <w:t xml:space="preserve"> </w:t>
      </w:r>
      <w:r w:rsidRPr="00547732">
        <w:rPr>
          <w:b/>
          <w:i/>
          <w:lang w:eastAsia="zh-CN"/>
        </w:rPr>
        <w:t>to achieve</w:t>
      </w:r>
      <w:r w:rsidRPr="00547732">
        <w:rPr>
          <w:b/>
          <w:i/>
        </w:rPr>
        <w:t xml:space="preserve"> </w:t>
      </w:r>
      <w:r w:rsidR="004F2359" w:rsidRPr="004F2359">
        <w:rPr>
          <w:b/>
          <w:i/>
          <w:lang w:eastAsia="zh-CN"/>
        </w:rPr>
        <w:t>the configuration/activation/</w:t>
      </w:r>
      <w:r w:rsidR="004F2359">
        <w:rPr>
          <w:b/>
          <w:i/>
          <w:lang w:eastAsia="zh-CN"/>
        </w:rPr>
        <w:t xml:space="preserve"> </w:t>
      </w:r>
      <w:r w:rsidR="004F2359" w:rsidRPr="004F2359">
        <w:rPr>
          <w:b/>
          <w:i/>
          <w:lang w:eastAsia="zh-CN"/>
        </w:rPr>
        <w:t>deactivation/triggering of SL-PRS</w:t>
      </w:r>
      <w:r w:rsidRPr="00547732">
        <w:rPr>
          <w:b/>
          <w:i/>
          <w:lang w:eastAsia="zh-CN"/>
        </w:rPr>
        <w:t xml:space="preserve"> should be supported.</w:t>
      </w:r>
    </w:p>
    <w:p w14:paraId="073999F4" w14:textId="77777777" w:rsidR="00FD104D" w:rsidRPr="004F2359" w:rsidRDefault="00FD104D" w:rsidP="00FD104D">
      <w:pPr>
        <w:rPr>
          <w:lang w:eastAsia="zh-CN"/>
        </w:rPr>
      </w:pPr>
    </w:p>
    <w:p w14:paraId="47D3E03C" w14:textId="77777777" w:rsidR="00FD104D" w:rsidRDefault="00FD104D" w:rsidP="00921854">
      <w:pPr>
        <w:pStyle w:val="1"/>
        <w:jc w:val="left"/>
        <w:rPr>
          <w:lang w:eastAsia="zh-CN"/>
        </w:rPr>
      </w:pPr>
      <w:r w:rsidRPr="004A6E84">
        <w:rPr>
          <w:lang w:eastAsia="zh-CN"/>
        </w:rPr>
        <w:t>AGC &amp; Tx-Rx turnaround time considerations for SL-PRS</w:t>
      </w:r>
    </w:p>
    <w:p w14:paraId="264E3949" w14:textId="4C6EA069" w:rsidR="00FD104D" w:rsidRDefault="00FD104D" w:rsidP="00FD104D">
      <w:pPr>
        <w:rPr>
          <w:lang w:eastAsia="zh-CN"/>
        </w:rPr>
      </w:pPr>
      <w:r>
        <w:rPr>
          <w:rFonts w:hint="eastAsia"/>
          <w:lang w:eastAsia="zh-CN"/>
        </w:rPr>
        <w:t xml:space="preserve">In RAN1#109e, the following agreement on </w:t>
      </w:r>
      <w:r w:rsidRPr="0030772D">
        <w:rPr>
          <w:lang w:eastAsia="zh-CN"/>
        </w:rPr>
        <w:t>AGC and/or Rx-Tx turnaround time</w:t>
      </w:r>
      <w:r w:rsidRPr="0030772D">
        <w:rPr>
          <w:rFonts w:hint="eastAsia"/>
          <w:lang w:eastAsia="zh-CN"/>
        </w:rPr>
        <w:t xml:space="preserve"> </w:t>
      </w:r>
      <w:r>
        <w:rPr>
          <w:lang w:eastAsia="zh-CN"/>
        </w:rPr>
        <w:t xml:space="preserve">for SL-PRS </w:t>
      </w:r>
      <w:r>
        <w:rPr>
          <w:rFonts w:hint="eastAsia"/>
          <w:lang w:eastAsia="zh-CN"/>
        </w:rPr>
        <w:t>had been achieved</w:t>
      </w:r>
      <w:r w:rsidR="0049261E">
        <w:rPr>
          <w:lang w:eastAsia="zh-CN"/>
        </w:rPr>
        <w:t xml:space="preserve"> [</w:t>
      </w:r>
      <w:r w:rsidR="00430CEB">
        <w:rPr>
          <w:lang w:eastAsia="zh-CN"/>
        </w:rPr>
        <w:t>4</w:t>
      </w:r>
      <w:r w:rsidR="0049261E">
        <w:rPr>
          <w:lang w:eastAsia="zh-CN"/>
        </w:rPr>
        <w:t>]</w:t>
      </w:r>
      <w:r>
        <w:rPr>
          <w:rFonts w:hint="eastAsia"/>
          <w:lang w:eastAsia="zh-CN"/>
        </w:rPr>
        <w:t>.</w:t>
      </w:r>
    </w:p>
    <w:tbl>
      <w:tblPr>
        <w:tblStyle w:val="ad"/>
        <w:tblW w:w="0" w:type="auto"/>
        <w:tblLook w:val="04A0" w:firstRow="1" w:lastRow="0" w:firstColumn="1" w:lastColumn="0" w:noHBand="0" w:noVBand="1"/>
      </w:tblPr>
      <w:tblGrid>
        <w:gridCol w:w="9307"/>
      </w:tblGrid>
      <w:tr w:rsidR="00FD104D" w14:paraId="3134EAED" w14:textId="77777777" w:rsidTr="004B376B">
        <w:tc>
          <w:tcPr>
            <w:tcW w:w="9307" w:type="dxa"/>
          </w:tcPr>
          <w:p w14:paraId="21F8770B" w14:textId="77777777" w:rsidR="00FD104D" w:rsidRPr="00E25B32" w:rsidRDefault="00FD104D" w:rsidP="004B376B">
            <w:pPr>
              <w:tabs>
                <w:tab w:val="left" w:pos="1276"/>
              </w:tabs>
              <w:autoSpaceDE/>
              <w:autoSpaceDN/>
              <w:adjustRightInd/>
              <w:snapToGrid/>
              <w:spacing w:after="0"/>
              <w:jc w:val="left"/>
              <w:rPr>
                <w:rFonts w:ascii="Times" w:eastAsia="Batang" w:hAnsi="Times"/>
                <w:b/>
                <w:szCs w:val="20"/>
                <w:lang w:val="en-GB"/>
              </w:rPr>
            </w:pPr>
            <w:r w:rsidRPr="00E25B32">
              <w:rPr>
                <w:rFonts w:ascii="Times" w:eastAsia="Batang" w:hAnsi="Times"/>
                <w:b/>
                <w:szCs w:val="20"/>
                <w:highlight w:val="green"/>
                <w:lang w:val="en-GB"/>
              </w:rPr>
              <w:t>Agreement</w:t>
            </w:r>
          </w:p>
          <w:p w14:paraId="53FBAC73" w14:textId="77777777" w:rsidR="00FD104D" w:rsidRPr="00E25B32" w:rsidRDefault="00FD104D" w:rsidP="004B376B">
            <w:pPr>
              <w:autoSpaceDE/>
              <w:autoSpaceDN/>
              <w:adjustRightInd/>
              <w:snapToGrid/>
              <w:spacing w:after="0"/>
              <w:rPr>
                <w:rFonts w:eastAsia="Batang"/>
                <w:szCs w:val="20"/>
                <w:lang w:val="en-GB" w:eastAsia="ko-KR"/>
              </w:rPr>
            </w:pPr>
            <w:r w:rsidRPr="00E25B32">
              <w:rPr>
                <w:rFonts w:eastAsia="Batang"/>
                <w:szCs w:val="20"/>
                <w:lang w:val="en-GB" w:eastAsia="ko-KR"/>
              </w:rPr>
              <w:t>For a potential new SL PRS, study further the following</w:t>
            </w:r>
          </w:p>
          <w:p w14:paraId="79138E3E" w14:textId="77777777" w:rsidR="00FD104D" w:rsidRPr="00E25B32" w:rsidRDefault="00FD104D" w:rsidP="005B235D">
            <w:pPr>
              <w:numPr>
                <w:ilvl w:val="0"/>
                <w:numId w:val="19"/>
              </w:numPr>
              <w:autoSpaceDE/>
              <w:autoSpaceDN/>
              <w:adjustRightInd/>
              <w:snapToGrid/>
              <w:spacing w:after="0"/>
              <w:jc w:val="left"/>
              <w:rPr>
                <w:rFonts w:ascii="Times" w:eastAsia="Batang" w:hAnsi="Times"/>
                <w:szCs w:val="24"/>
                <w:lang w:val="en-GB" w:eastAsia="x-none"/>
              </w:rPr>
            </w:pPr>
            <w:bookmarkStart w:id="3" w:name="OLE_LINK5"/>
            <w:bookmarkStart w:id="4" w:name="OLE_LINK6"/>
            <w:r w:rsidRPr="00E25B32">
              <w:rPr>
                <w:rFonts w:ascii="Times" w:eastAsia="Batang" w:hAnsi="Times"/>
                <w:szCs w:val="24"/>
                <w:lang w:val="en-GB" w:eastAsia="x-none"/>
              </w:rPr>
              <w:t>Number of symbol(s) for AGC and/or Rx-Tx turnaround time</w:t>
            </w:r>
            <w:bookmarkEnd w:id="3"/>
            <w:bookmarkEnd w:id="4"/>
          </w:p>
          <w:p w14:paraId="7E44D1E3" w14:textId="77777777" w:rsidR="00FD104D" w:rsidRDefault="00FD104D" w:rsidP="004B376B">
            <w:pPr>
              <w:rPr>
                <w:lang w:eastAsia="zh-CN"/>
              </w:rPr>
            </w:pPr>
            <w:r w:rsidRPr="00E25B32">
              <w:rPr>
                <w:rFonts w:ascii="Times" w:eastAsia="Batang" w:hAnsi="Times"/>
                <w:szCs w:val="24"/>
                <w:lang w:val="en-GB" w:eastAsia="x-none"/>
              </w:rPr>
              <w:t>Conditions under which AGC training and/or Rx-Tx turnaround time are needed</w:t>
            </w:r>
          </w:p>
        </w:tc>
      </w:tr>
    </w:tbl>
    <w:p w14:paraId="15C525EB" w14:textId="67B1B1E6" w:rsidR="00777F89" w:rsidRPr="00777F89" w:rsidRDefault="00425DC3" w:rsidP="00777F89">
      <w:pPr>
        <w:rPr>
          <w:lang w:eastAsia="zh-CN"/>
        </w:rPr>
      </w:pPr>
      <w:r>
        <w:rPr>
          <w:lang w:eastAsia="zh-CN"/>
        </w:rPr>
        <w:t>In Uu positioning, DL PRS is only sent from TRP. But, in</w:t>
      </w:r>
      <w:r>
        <w:rPr>
          <w:rFonts w:hint="eastAsia"/>
          <w:lang w:eastAsia="zh-CN"/>
        </w:rPr>
        <w:t xml:space="preserve"> </w:t>
      </w:r>
      <w:r>
        <w:rPr>
          <w:lang w:eastAsia="zh-CN"/>
        </w:rPr>
        <w:t>sidelink positioning, t</w:t>
      </w:r>
      <w:r w:rsidRPr="00425DC3">
        <w:rPr>
          <w:lang w:eastAsia="zh-CN"/>
        </w:rPr>
        <w:t>he R</w:t>
      </w:r>
      <w:r>
        <w:rPr>
          <w:lang w:eastAsia="zh-CN"/>
        </w:rPr>
        <w:t>x</w:t>
      </w:r>
      <w:r w:rsidRPr="00425DC3">
        <w:rPr>
          <w:lang w:eastAsia="zh-CN"/>
        </w:rPr>
        <w:t xml:space="preserve"> UE will receive the transmitted SL-PRS from different Tx UEs. Different Tx UEs may correspond to different transmit powers, and the distances and path losses between different Tx UEs and Rx UEs may also be different.</w:t>
      </w:r>
      <w:r>
        <w:rPr>
          <w:lang w:eastAsia="zh-CN"/>
        </w:rPr>
        <w:t xml:space="preserve"> Therefore, the Rx </w:t>
      </w:r>
      <w:r w:rsidRPr="00425DC3">
        <w:rPr>
          <w:lang w:eastAsia="zh-CN"/>
        </w:rPr>
        <w:t>UE</w:t>
      </w:r>
      <w:r>
        <w:rPr>
          <w:lang w:eastAsia="zh-CN"/>
        </w:rPr>
        <w:t xml:space="preserve"> should</w:t>
      </w:r>
      <w:r w:rsidRPr="00425DC3">
        <w:rPr>
          <w:lang w:eastAsia="zh-CN"/>
        </w:rPr>
        <w:t xml:space="preserve"> recalibrate its AGC for every </w:t>
      </w:r>
      <w:r>
        <w:rPr>
          <w:lang w:eastAsia="zh-CN"/>
        </w:rPr>
        <w:t xml:space="preserve">SL-PRS </w:t>
      </w:r>
      <w:r w:rsidRPr="00425DC3">
        <w:rPr>
          <w:lang w:eastAsia="zh-CN"/>
        </w:rPr>
        <w:t>transmission</w:t>
      </w:r>
      <w:r>
        <w:rPr>
          <w:lang w:eastAsia="zh-CN"/>
        </w:rPr>
        <w:t xml:space="preserve">. Furthermore, in legacy sidelink transmission, </w:t>
      </w:r>
      <w:r w:rsidR="00777F89">
        <w:rPr>
          <w:lang w:eastAsia="zh-CN"/>
        </w:rPr>
        <w:t>i</w:t>
      </w:r>
      <w:r w:rsidR="00777F89" w:rsidRPr="00777F89">
        <w:rPr>
          <w:lang w:eastAsia="zh-CN"/>
        </w:rPr>
        <w:t>n order to realize the conversion between the receiving mode and the transmitting mode of the UE</w:t>
      </w:r>
      <w:r w:rsidR="00777F89">
        <w:rPr>
          <w:lang w:eastAsia="zh-CN"/>
        </w:rPr>
        <w:t xml:space="preserve">, </w:t>
      </w:r>
      <w:r w:rsidR="00777F89" w:rsidRPr="00777F89">
        <w:rPr>
          <w:lang w:eastAsia="zh-CN"/>
        </w:rPr>
        <w:t xml:space="preserve">a gap symbol after the last PSSCH symbol </w:t>
      </w:r>
      <w:r w:rsidR="00777F89">
        <w:rPr>
          <w:lang w:eastAsia="zh-CN"/>
        </w:rPr>
        <w:t xml:space="preserve">was introduced. For sidelink positioning, </w:t>
      </w:r>
      <w:r w:rsidR="00777F89" w:rsidRPr="00777F89">
        <w:rPr>
          <w:lang w:eastAsia="zh-CN"/>
        </w:rPr>
        <w:t xml:space="preserve">UE need to transmit </w:t>
      </w:r>
      <w:r w:rsidR="00777F89">
        <w:rPr>
          <w:lang w:eastAsia="zh-CN"/>
        </w:rPr>
        <w:t>SL-PRS</w:t>
      </w:r>
      <w:r w:rsidR="00777F89" w:rsidRPr="00777F89">
        <w:rPr>
          <w:lang w:eastAsia="zh-CN"/>
        </w:rPr>
        <w:t xml:space="preserve"> and/or receive SL-PRS sent by other UEs.</w:t>
      </w:r>
      <w:r w:rsidR="00777F89" w:rsidRPr="00777F89">
        <w:t xml:space="preserve"> </w:t>
      </w:r>
      <w:r w:rsidR="00777F89">
        <w:rPr>
          <w:lang w:eastAsia="zh-CN"/>
        </w:rPr>
        <w:t>T</w:t>
      </w:r>
      <w:r w:rsidR="00777F89" w:rsidRPr="00777F89">
        <w:rPr>
          <w:lang w:eastAsia="zh-CN"/>
        </w:rPr>
        <w:t>he conversion between the receiving mode and the transmitting mode</w:t>
      </w:r>
      <w:r w:rsidR="00777F89">
        <w:rPr>
          <w:lang w:eastAsia="zh-CN"/>
        </w:rPr>
        <w:t xml:space="preserve"> is also need for SL-PRS transmission. Therefore, </w:t>
      </w:r>
      <w:r w:rsidR="00777F89" w:rsidRPr="00777F89">
        <w:rPr>
          <w:lang w:eastAsia="zh-CN"/>
        </w:rPr>
        <w:t>AGC training and Rx-Tx turnaround time are always needed for SL-PRS transmission.</w:t>
      </w:r>
    </w:p>
    <w:p w14:paraId="474C7639" w14:textId="7363C15C" w:rsidR="00777F89" w:rsidRPr="002D5F40" w:rsidRDefault="00777F89" w:rsidP="00777F89">
      <w:pPr>
        <w:rPr>
          <w:b/>
          <w:i/>
          <w:lang w:eastAsia="zh-CN"/>
        </w:rPr>
      </w:pPr>
      <w:r w:rsidRPr="009C6410">
        <w:rPr>
          <w:b/>
          <w:i/>
          <w:lang w:eastAsia="zh-CN"/>
        </w:rPr>
        <w:t>Observation</w:t>
      </w:r>
      <w:r w:rsidRPr="009C6410">
        <w:rPr>
          <w:rFonts w:hint="eastAsia"/>
          <w:b/>
          <w:i/>
          <w:lang w:eastAsia="zh-CN"/>
        </w:rPr>
        <w:t xml:space="preserve"> </w:t>
      </w:r>
      <w:r w:rsidR="00F56EAD">
        <w:rPr>
          <w:b/>
          <w:i/>
          <w:lang w:eastAsia="zh-CN"/>
        </w:rPr>
        <w:t>3</w:t>
      </w:r>
      <w:r w:rsidRPr="009C6410">
        <w:rPr>
          <w:rFonts w:hint="eastAsia"/>
          <w:b/>
          <w:i/>
          <w:lang w:eastAsia="zh-CN"/>
        </w:rPr>
        <w:t>:</w:t>
      </w:r>
      <w:r w:rsidRPr="009C6410">
        <w:rPr>
          <w:b/>
          <w:i/>
        </w:rPr>
        <w:t xml:space="preserve"> </w:t>
      </w:r>
      <w:r w:rsidRPr="009C6410">
        <w:rPr>
          <w:b/>
          <w:i/>
          <w:lang w:eastAsia="zh-CN"/>
        </w:rPr>
        <w:t>AGC training and Rx-Tx turnaround time are always needed for SL-PRS transmission.</w:t>
      </w:r>
    </w:p>
    <w:p w14:paraId="48E22DDE" w14:textId="5D206E55" w:rsidR="00ED6165" w:rsidRDefault="00ED6165" w:rsidP="00FD104D">
      <w:pPr>
        <w:rPr>
          <w:lang w:eastAsia="zh-CN"/>
        </w:rPr>
      </w:pPr>
      <w:r>
        <w:rPr>
          <w:rFonts w:hint="eastAsia"/>
          <w:lang w:eastAsia="zh-CN"/>
        </w:rPr>
        <w:t>I</w:t>
      </w:r>
      <w:r>
        <w:rPr>
          <w:lang w:eastAsia="zh-CN"/>
        </w:rPr>
        <w:t>n RAN1#11</w:t>
      </w:r>
      <w:r w:rsidR="007623E0">
        <w:rPr>
          <w:lang w:eastAsia="zh-CN"/>
        </w:rPr>
        <w:t>0</w:t>
      </w:r>
      <w:r w:rsidR="007623E0">
        <w:rPr>
          <w:rFonts w:hint="eastAsia"/>
          <w:lang w:eastAsia="zh-CN"/>
        </w:rPr>
        <w:t>b</w:t>
      </w:r>
      <w:r>
        <w:rPr>
          <w:lang w:eastAsia="zh-CN"/>
        </w:rPr>
        <w:t xml:space="preserve">, the follow agreement on </w:t>
      </w:r>
      <w:r w:rsidRPr="00ED6165">
        <w:rPr>
          <w:lang w:eastAsia="zh-CN"/>
        </w:rPr>
        <w:t>frequency and time domain pattern of a SL-PRS resource within a slot</w:t>
      </w:r>
    </w:p>
    <w:tbl>
      <w:tblPr>
        <w:tblStyle w:val="ad"/>
        <w:tblW w:w="0" w:type="auto"/>
        <w:tblLook w:val="04A0" w:firstRow="1" w:lastRow="0" w:firstColumn="1" w:lastColumn="0" w:noHBand="0" w:noVBand="1"/>
      </w:tblPr>
      <w:tblGrid>
        <w:gridCol w:w="9307"/>
      </w:tblGrid>
      <w:tr w:rsidR="00ED6165" w14:paraId="48D4D447" w14:textId="77777777" w:rsidTr="00ED6165">
        <w:tc>
          <w:tcPr>
            <w:tcW w:w="9307" w:type="dxa"/>
          </w:tcPr>
          <w:p w14:paraId="644C51FD" w14:textId="77777777" w:rsidR="00ED6165" w:rsidRPr="00ED6165" w:rsidRDefault="00ED6165" w:rsidP="00ED6165">
            <w:pPr>
              <w:autoSpaceDE/>
              <w:autoSpaceDN/>
              <w:adjustRightInd/>
              <w:snapToGrid/>
              <w:spacing w:after="100" w:afterAutospacing="1" w:line="288" w:lineRule="auto"/>
              <w:rPr>
                <w:rFonts w:eastAsia="Malgun Gothic" w:cs="Batang"/>
                <w:b/>
                <w:szCs w:val="12"/>
                <w:u w:val="single"/>
                <w:lang w:val="en-GB" w:eastAsia="zh-CN"/>
              </w:rPr>
            </w:pPr>
            <w:r w:rsidRPr="00ED6165">
              <w:rPr>
                <w:rFonts w:eastAsia="Malgun Gothic" w:cs="Batang"/>
                <w:b/>
                <w:szCs w:val="12"/>
                <w:highlight w:val="green"/>
                <w:u w:val="single"/>
                <w:lang w:val="en-GB" w:eastAsia="zh-CN"/>
              </w:rPr>
              <w:lastRenderedPageBreak/>
              <w:t>Agreement</w:t>
            </w:r>
          </w:p>
          <w:p w14:paraId="5EF23AA3" w14:textId="77777777" w:rsidR="00ED6165" w:rsidRPr="00ED6165" w:rsidRDefault="00ED6165" w:rsidP="00ED6165">
            <w:pPr>
              <w:autoSpaceDE/>
              <w:autoSpaceDN/>
              <w:adjustRightInd/>
              <w:snapToGrid/>
              <w:spacing w:after="0"/>
              <w:rPr>
                <w:rFonts w:eastAsia="Times New Roman"/>
                <w:szCs w:val="12"/>
              </w:rPr>
            </w:pPr>
            <w:r w:rsidRPr="00ED6165">
              <w:rPr>
                <w:rFonts w:eastAsia="Times New Roman"/>
                <w:szCs w:val="12"/>
              </w:rPr>
              <w:t xml:space="preserve">With regards to the frequency and time domain pattern of a </w:t>
            </w:r>
            <w:r w:rsidRPr="00ED6165">
              <w:rPr>
                <w:rFonts w:eastAsia="Times New Roman"/>
                <w:i/>
                <w:iCs/>
                <w:szCs w:val="12"/>
              </w:rPr>
              <w:t>SL-PRS resource</w:t>
            </w:r>
            <w:r w:rsidRPr="00ED6165">
              <w:rPr>
                <w:rFonts w:eastAsia="Times New Roman"/>
                <w:szCs w:val="12"/>
              </w:rPr>
              <w:t xml:space="preserve"> within a slot has the following characteristics:</w:t>
            </w:r>
          </w:p>
          <w:p w14:paraId="0DC0765B" w14:textId="77777777" w:rsidR="00ED6165" w:rsidRPr="00ED6165" w:rsidRDefault="00ED6165" w:rsidP="005B235D">
            <w:pPr>
              <w:numPr>
                <w:ilvl w:val="0"/>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 xml:space="preserve">With regards to the value N (comb size) and the number M of SL-PRS symbols within a slot </w:t>
            </w:r>
            <w:r w:rsidRPr="00ED6165">
              <w:rPr>
                <w:rFonts w:eastAsia="Times New Roman"/>
                <w:i/>
                <w:iCs/>
                <w:szCs w:val="12"/>
              </w:rPr>
              <w:t>excluding</w:t>
            </w:r>
            <w:r w:rsidRPr="00ED6165">
              <w:rPr>
                <w:rFonts w:eastAsia="Times New Roman"/>
                <w:szCs w:val="12"/>
              </w:rPr>
              <w:t xml:space="preserve"> the symbol(s) used for AGC training / RxTx Turnaround:</w:t>
            </w:r>
          </w:p>
          <w:p w14:paraId="2B892D31" w14:textId="77777777" w:rsidR="00ED6165" w:rsidRPr="00ED6165" w:rsidRDefault="00ED6165" w:rsidP="005B235D">
            <w:pPr>
              <w:numPr>
                <w:ilvl w:val="1"/>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At least the following values are considered as potential candidate values: N = {1,2,4,6,8,12}</w:t>
            </w:r>
          </w:p>
          <w:p w14:paraId="48978A1D" w14:textId="77777777" w:rsidR="00ED6165" w:rsidRPr="00ED6165" w:rsidRDefault="00ED6165" w:rsidP="005B235D">
            <w:pPr>
              <w:numPr>
                <w:ilvl w:val="1"/>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FFS: the values considered as potential candidate values for M</w:t>
            </w:r>
          </w:p>
          <w:p w14:paraId="789A6827" w14:textId="77777777" w:rsidR="00ED6165" w:rsidRPr="00ED6165" w:rsidRDefault="00ED6165" w:rsidP="005B235D">
            <w:pPr>
              <w:numPr>
                <w:ilvl w:val="1"/>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FFS1: Whether to consider N&gt;12 as a potential candidate value(s)</w:t>
            </w:r>
          </w:p>
          <w:p w14:paraId="569A9667" w14:textId="77777777" w:rsidR="00ED6165" w:rsidRPr="00ED6165" w:rsidRDefault="00ED6165" w:rsidP="005B235D">
            <w:pPr>
              <w:numPr>
                <w:ilvl w:val="0"/>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The symbols of a SL-PRS resource within a slot are consecutive symbols</w:t>
            </w:r>
          </w:p>
          <w:p w14:paraId="0388DF8A" w14:textId="77777777" w:rsidR="00ED6165" w:rsidRPr="00ED6165" w:rsidRDefault="00ED6165" w:rsidP="005B235D">
            <w:pPr>
              <w:numPr>
                <w:ilvl w:val="1"/>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FFS: consecutive and/or non-consecutive symbols for shared resource pool (if supported)</w:t>
            </w:r>
          </w:p>
          <w:p w14:paraId="2A8198EF" w14:textId="28B49B6E" w:rsidR="00ED6165" w:rsidRPr="00ED6165" w:rsidRDefault="00ED6165" w:rsidP="005B235D">
            <w:pPr>
              <w:numPr>
                <w:ilvl w:val="0"/>
                <w:numId w:val="24"/>
              </w:numPr>
              <w:autoSpaceDE/>
              <w:autoSpaceDN/>
              <w:adjustRightInd/>
              <w:snapToGrid/>
              <w:spacing w:after="0" w:line="259" w:lineRule="auto"/>
              <w:contextualSpacing/>
              <w:jc w:val="left"/>
              <w:rPr>
                <w:rFonts w:eastAsia="Times New Roman"/>
                <w:szCs w:val="12"/>
              </w:rPr>
            </w:pPr>
            <w:r w:rsidRPr="00ED6165">
              <w:rPr>
                <w:rFonts w:eastAsia="Times New Roman"/>
                <w:szCs w:val="12"/>
              </w:rPr>
              <w:t>FFS: RE-Offset sequence within a SL-PRS resource, including whether to have in the end of the SL-PRS pattern a symbol with the same RE-offset as the first symbol, for phase-tracking purpose</w:t>
            </w:r>
          </w:p>
        </w:tc>
      </w:tr>
    </w:tbl>
    <w:p w14:paraId="7C352CA4" w14:textId="66AAFE14" w:rsidR="006C2964" w:rsidRPr="00324C91" w:rsidRDefault="006C2964" w:rsidP="00FD104D">
      <w:pPr>
        <w:rPr>
          <w:lang w:eastAsia="zh-CN"/>
        </w:rPr>
      </w:pPr>
      <w:r>
        <w:rPr>
          <w:lang w:eastAsia="zh-CN"/>
        </w:rPr>
        <w:t>For AGC training, one symbol preceding the set of SL-PRS symbols can be used</w:t>
      </w:r>
      <w:r w:rsidR="00324C91">
        <w:rPr>
          <w:lang w:eastAsia="zh-CN"/>
        </w:rPr>
        <w:t>. For</w:t>
      </w:r>
      <w:r>
        <w:rPr>
          <w:lang w:eastAsia="zh-CN"/>
        </w:rPr>
        <w:t xml:space="preserve"> </w:t>
      </w:r>
      <w:r w:rsidRPr="006C2964">
        <w:rPr>
          <w:lang w:eastAsia="zh-CN"/>
        </w:rPr>
        <w:t>Rx/Tx turnaround</w:t>
      </w:r>
      <w:r>
        <w:rPr>
          <w:lang w:eastAsia="zh-CN"/>
        </w:rPr>
        <w:t>, o</w:t>
      </w:r>
      <w:r w:rsidRPr="006C2964">
        <w:rPr>
          <w:lang w:eastAsia="zh-CN"/>
        </w:rPr>
        <w:t>ne symbol after the set of SL-PRS symbols can be used</w:t>
      </w:r>
      <w:r>
        <w:rPr>
          <w:lang w:eastAsia="zh-CN"/>
        </w:rPr>
        <w:t xml:space="preserve">. Furthermore, </w:t>
      </w:r>
      <w:r w:rsidR="00324C91" w:rsidRPr="00324C91">
        <w:rPr>
          <w:lang w:eastAsia="zh-CN"/>
        </w:rPr>
        <w:t xml:space="preserve">multiple AGC and Rx/Tx turnaround time(s) can be considered if SL-PRS transmissions from the same or different </w:t>
      </w:r>
      <w:r w:rsidR="00324C91">
        <w:rPr>
          <w:lang w:eastAsia="zh-CN"/>
        </w:rPr>
        <w:t>U</w:t>
      </w:r>
      <w:r w:rsidR="00324C91" w:rsidRPr="00324C91">
        <w:rPr>
          <w:lang w:eastAsia="zh-CN"/>
        </w:rPr>
        <w:t>Es are multiplexed in a TDM manner.</w:t>
      </w:r>
    </w:p>
    <w:p w14:paraId="484720D0" w14:textId="27D96417" w:rsidR="00324C91" w:rsidRDefault="00FD104D" w:rsidP="00FD104D">
      <w:pPr>
        <w:rPr>
          <w:b/>
          <w:i/>
          <w:lang w:eastAsia="zh-CN"/>
        </w:rPr>
      </w:pPr>
      <w:r w:rsidRPr="00777F89">
        <w:rPr>
          <w:rFonts w:hint="eastAsia"/>
          <w:b/>
          <w:i/>
          <w:lang w:eastAsia="zh-CN"/>
        </w:rPr>
        <w:t xml:space="preserve">Proposal </w:t>
      </w:r>
      <w:r w:rsidR="00F56EAD">
        <w:rPr>
          <w:b/>
          <w:i/>
          <w:lang w:eastAsia="zh-CN"/>
        </w:rPr>
        <w:t>7</w:t>
      </w:r>
      <w:r w:rsidRPr="00777F89">
        <w:rPr>
          <w:rFonts w:hint="eastAsia"/>
          <w:b/>
          <w:i/>
          <w:lang w:eastAsia="zh-CN"/>
        </w:rPr>
        <w:t>:</w:t>
      </w:r>
      <w:r w:rsidR="00EA32C9">
        <w:rPr>
          <w:b/>
          <w:i/>
          <w:lang w:eastAsia="zh-CN"/>
        </w:rPr>
        <w:t xml:space="preserve"> </w:t>
      </w:r>
      <w:r w:rsidR="00324C91" w:rsidRPr="00324C91">
        <w:rPr>
          <w:b/>
          <w:i/>
          <w:lang w:eastAsia="zh-CN"/>
        </w:rPr>
        <w:t xml:space="preserve">For AGC training, one symbol preceding the set of SL-PRS symbols can be used </w:t>
      </w:r>
    </w:p>
    <w:p w14:paraId="4191B0D7" w14:textId="3AB54A6C" w:rsidR="00FD104D" w:rsidRPr="005C6E56" w:rsidRDefault="00324C91" w:rsidP="00FD104D">
      <w:pPr>
        <w:rPr>
          <w:b/>
          <w:i/>
          <w:lang w:eastAsia="zh-CN"/>
        </w:rPr>
      </w:pPr>
      <w:r>
        <w:rPr>
          <w:b/>
          <w:i/>
          <w:lang w:eastAsia="zh-CN"/>
        </w:rPr>
        <w:t xml:space="preserve">Proposal </w:t>
      </w:r>
      <w:r w:rsidR="00F56EAD">
        <w:rPr>
          <w:b/>
          <w:i/>
          <w:lang w:eastAsia="zh-CN"/>
        </w:rPr>
        <w:t>8</w:t>
      </w:r>
      <w:r>
        <w:rPr>
          <w:b/>
          <w:i/>
          <w:lang w:eastAsia="zh-CN"/>
        </w:rPr>
        <w:t>: F</w:t>
      </w:r>
      <w:r w:rsidRPr="00324C91">
        <w:rPr>
          <w:b/>
          <w:i/>
          <w:lang w:eastAsia="zh-CN"/>
        </w:rPr>
        <w:t>or Rx/Tx turnaround, one symbol after the set of SL-PRS symbols can be used.</w:t>
      </w:r>
    </w:p>
    <w:p w14:paraId="1F8C2317" w14:textId="77777777" w:rsidR="00FD104D" w:rsidRPr="00324C91" w:rsidRDefault="00FD104D" w:rsidP="00FD104D">
      <w:pPr>
        <w:rPr>
          <w:lang w:eastAsia="zh-CN"/>
        </w:rPr>
      </w:pPr>
    </w:p>
    <w:p w14:paraId="38D0B82B" w14:textId="10999B58" w:rsidR="004A6E84" w:rsidRDefault="00F37B22" w:rsidP="004B376B">
      <w:pPr>
        <w:pStyle w:val="1"/>
        <w:rPr>
          <w:lang w:eastAsia="zh-CN"/>
        </w:rPr>
      </w:pPr>
      <w:r>
        <w:rPr>
          <w:lang w:eastAsia="zh-CN"/>
        </w:rPr>
        <w:t>F</w:t>
      </w:r>
      <w:r>
        <w:rPr>
          <w:rFonts w:hint="eastAsia"/>
          <w:lang w:eastAsia="zh-CN"/>
        </w:rPr>
        <w:t>eedback</w:t>
      </w:r>
      <w:r w:rsidR="004A6E84" w:rsidRPr="004A6E84">
        <w:rPr>
          <w:lang w:eastAsia="zh-CN"/>
        </w:rPr>
        <w:t xml:space="preserve"> for PRS transmission</w:t>
      </w:r>
    </w:p>
    <w:p w14:paraId="01BA9DC2" w14:textId="4AC31D88" w:rsidR="004230B1" w:rsidRDefault="004230B1" w:rsidP="00CF54BC">
      <w:pPr>
        <w:rPr>
          <w:lang w:eastAsia="zh-CN"/>
        </w:rPr>
      </w:pPr>
      <w:r w:rsidRPr="004230B1">
        <w:rPr>
          <w:lang w:eastAsia="zh-CN"/>
        </w:rPr>
        <w:t>Sidelink HARQ feedback uses PSFCH and can be operated in one of two options. In one option, which can be configured for unicast and groupcast, PSFCH transmits either ACK or NACK using a resource dedicated to a single PSFCH transmitting UE. In another option, which can be configured for groupcast, PSFCH transmits NACK, or no PSFCH signal is transmitted, on a resource that can be shared by multiple PSFCH transmitting UEs.</w:t>
      </w:r>
    </w:p>
    <w:p w14:paraId="7890A738" w14:textId="777C2179" w:rsidR="00BB5F4E" w:rsidRDefault="00BB5F4E" w:rsidP="00CF54BC">
      <w:pPr>
        <w:rPr>
          <w:lang w:eastAsia="zh-CN"/>
        </w:rPr>
      </w:pPr>
      <w:r>
        <w:rPr>
          <w:lang w:eastAsia="zh-CN"/>
        </w:rPr>
        <w:t xml:space="preserve">In Uu positioning, </w:t>
      </w:r>
      <w:r w:rsidR="00227FD2">
        <w:rPr>
          <w:lang w:eastAsia="zh-CN"/>
        </w:rPr>
        <w:t xml:space="preserve">PRS transmission is </w:t>
      </w:r>
      <w:r w:rsidR="00227FD2" w:rsidRPr="00227FD2">
        <w:rPr>
          <w:lang w:eastAsia="zh-CN"/>
        </w:rPr>
        <w:t>schedule</w:t>
      </w:r>
      <w:r w:rsidR="00227FD2">
        <w:rPr>
          <w:lang w:eastAsia="zh-CN"/>
        </w:rPr>
        <w:t xml:space="preserve">d by </w:t>
      </w:r>
      <w:r w:rsidR="00227FD2" w:rsidRPr="00227FD2">
        <w:rPr>
          <w:lang w:eastAsia="zh-CN"/>
        </w:rPr>
        <w:t>LMF and gNB</w:t>
      </w:r>
      <w:r w:rsidR="00227FD2">
        <w:rPr>
          <w:lang w:eastAsia="zh-CN"/>
        </w:rPr>
        <w:t xml:space="preserve">. In sidelink positioning, </w:t>
      </w:r>
      <w:r w:rsidR="00227FD2" w:rsidRPr="00227FD2">
        <w:rPr>
          <w:lang w:eastAsia="zh-CN"/>
        </w:rPr>
        <w:t>SL PRS resources are selected by UE based on sensing</w:t>
      </w:r>
      <w:r w:rsidR="00175983">
        <w:rPr>
          <w:lang w:eastAsia="zh-CN"/>
        </w:rPr>
        <w:t xml:space="preserve"> and t</w:t>
      </w:r>
      <w:r w:rsidR="00175983" w:rsidRPr="00175983">
        <w:rPr>
          <w:lang w:eastAsia="zh-CN"/>
        </w:rPr>
        <w:t>her</w:t>
      </w:r>
      <w:r w:rsidR="004230B1">
        <w:rPr>
          <w:lang w:eastAsia="zh-CN"/>
        </w:rPr>
        <w:t>e are many factors affect</w:t>
      </w:r>
      <w:r w:rsidR="00175983" w:rsidRPr="00175983">
        <w:rPr>
          <w:lang w:eastAsia="zh-CN"/>
        </w:rPr>
        <w:t xml:space="preserve"> </w:t>
      </w:r>
      <w:r w:rsidR="00175983">
        <w:rPr>
          <w:lang w:eastAsia="zh-CN"/>
        </w:rPr>
        <w:t xml:space="preserve">SL-PRS </w:t>
      </w:r>
      <w:r w:rsidR="00175983" w:rsidRPr="00175983">
        <w:rPr>
          <w:lang w:eastAsia="zh-CN"/>
        </w:rPr>
        <w:t>reception and transmission</w:t>
      </w:r>
      <w:r w:rsidR="00175983">
        <w:rPr>
          <w:lang w:eastAsia="zh-CN"/>
        </w:rPr>
        <w:t xml:space="preserve">, such as </w:t>
      </w:r>
      <w:r w:rsidR="00175983" w:rsidRPr="00175983">
        <w:rPr>
          <w:lang w:eastAsia="zh-CN"/>
        </w:rPr>
        <w:t>the prioritization in the R</w:t>
      </w:r>
      <w:r w:rsidR="00175983">
        <w:rPr>
          <w:lang w:eastAsia="zh-CN"/>
        </w:rPr>
        <w:t>x</w:t>
      </w:r>
      <w:r w:rsidR="00175983" w:rsidRPr="00175983">
        <w:rPr>
          <w:lang w:eastAsia="zh-CN"/>
        </w:rPr>
        <w:t xml:space="preserve"> UE side</w:t>
      </w:r>
      <w:r w:rsidR="00175983">
        <w:rPr>
          <w:lang w:eastAsia="zh-CN"/>
        </w:rPr>
        <w:t>,</w:t>
      </w:r>
      <w:r w:rsidR="00175983" w:rsidRPr="00175983">
        <w:t xml:space="preserve"> </w:t>
      </w:r>
      <w:r w:rsidR="00175983" w:rsidRPr="00175983">
        <w:rPr>
          <w:lang w:eastAsia="zh-CN"/>
        </w:rPr>
        <w:t>SL positioning QoS requirement</w:t>
      </w:r>
      <w:r w:rsidR="00175983">
        <w:rPr>
          <w:lang w:eastAsia="zh-CN"/>
        </w:rPr>
        <w:t>.</w:t>
      </w:r>
      <w:r w:rsidR="00175983" w:rsidRPr="00175983">
        <w:rPr>
          <w:lang w:eastAsia="zh-CN"/>
        </w:rPr>
        <w:t xml:space="preserve"> Furthermore, TS22.261 points out that the 5G system shall support energy efficient UE ranging operation. </w:t>
      </w:r>
      <w:r w:rsidR="0055567A" w:rsidRPr="0055567A">
        <w:rPr>
          <w:lang w:eastAsia="zh-CN"/>
        </w:rPr>
        <w:t>If the Tx UE keeps sending PRS blindly, it will cause serious power consumption</w:t>
      </w:r>
      <w:r w:rsidR="00175983" w:rsidRPr="00175983">
        <w:rPr>
          <w:lang w:eastAsia="zh-CN"/>
        </w:rPr>
        <w:t>.</w:t>
      </w:r>
      <w:r w:rsidR="00175983" w:rsidRPr="00175983">
        <w:t xml:space="preserve"> </w:t>
      </w:r>
      <w:r w:rsidR="00175983" w:rsidRPr="00175983">
        <w:rPr>
          <w:lang w:eastAsia="zh-CN"/>
        </w:rPr>
        <w:t xml:space="preserve">A way to reduce the energy consumption of </w:t>
      </w:r>
      <w:r w:rsidR="00175983">
        <w:rPr>
          <w:lang w:eastAsia="zh-CN"/>
        </w:rPr>
        <w:t>SL-</w:t>
      </w:r>
      <w:r w:rsidR="00175983" w:rsidRPr="00175983">
        <w:rPr>
          <w:lang w:eastAsia="zh-CN"/>
        </w:rPr>
        <w:t>PRS transmission is that the R</w:t>
      </w:r>
      <w:r w:rsidR="00175983">
        <w:rPr>
          <w:rFonts w:hint="eastAsia"/>
          <w:lang w:eastAsia="zh-CN"/>
        </w:rPr>
        <w:t>x</w:t>
      </w:r>
      <w:r w:rsidR="00175983">
        <w:rPr>
          <w:lang w:eastAsia="zh-CN"/>
        </w:rPr>
        <w:t xml:space="preserve"> UE</w:t>
      </w:r>
      <w:r w:rsidR="00175983" w:rsidRPr="00175983">
        <w:rPr>
          <w:lang w:eastAsia="zh-CN"/>
        </w:rPr>
        <w:t xml:space="preserve"> instructs the Tx UE to continue or stop the transmission of PRS through a feedback mechanism</w:t>
      </w:r>
      <w:r w:rsidR="0072534C">
        <w:rPr>
          <w:lang w:eastAsia="zh-CN"/>
        </w:rPr>
        <w:t>.</w:t>
      </w:r>
      <w:r w:rsidR="00832FAD">
        <w:rPr>
          <w:rFonts w:hint="eastAsia"/>
          <w:lang w:eastAsia="zh-CN"/>
        </w:rPr>
        <w:t xml:space="preserve"> </w:t>
      </w:r>
      <w:r w:rsidR="00832FAD">
        <w:rPr>
          <w:lang w:eastAsia="zh-CN"/>
        </w:rPr>
        <w:t xml:space="preserve">For example, </w:t>
      </w:r>
      <w:r w:rsidR="00E66A70" w:rsidRPr="00E66A70">
        <w:rPr>
          <w:lang w:eastAsia="zh-CN"/>
        </w:rPr>
        <w:t>UE</w:t>
      </w:r>
      <w:r w:rsidR="00E66A70">
        <w:rPr>
          <w:lang w:eastAsia="zh-CN"/>
        </w:rPr>
        <w:t xml:space="preserve"> </w:t>
      </w:r>
      <w:r w:rsidR="00E66A70" w:rsidRPr="00E66A70">
        <w:rPr>
          <w:lang w:eastAsia="zh-CN"/>
        </w:rPr>
        <w:t>A may instruct UE B to stop sending PRS</w:t>
      </w:r>
      <w:r w:rsidR="00E66A70" w:rsidRPr="00E66A70">
        <w:t xml:space="preserve"> </w:t>
      </w:r>
      <w:r w:rsidR="00E66A70">
        <w:rPr>
          <w:lang w:eastAsia="zh-CN"/>
        </w:rPr>
        <w:t>through the feedback resource</w:t>
      </w:r>
      <w:r w:rsidR="00C728A6">
        <w:rPr>
          <w:lang w:eastAsia="zh-CN"/>
        </w:rPr>
        <w:t>,</w:t>
      </w:r>
      <w:r w:rsidR="00C728A6" w:rsidRPr="00C728A6">
        <w:t xml:space="preserve"> </w:t>
      </w:r>
      <w:r w:rsidR="00C728A6">
        <w:rPr>
          <w:lang w:eastAsia="zh-CN"/>
        </w:rPr>
        <w:t>i</w:t>
      </w:r>
      <w:r w:rsidR="00C728A6" w:rsidRPr="00C728A6">
        <w:rPr>
          <w:lang w:eastAsia="zh-CN"/>
        </w:rPr>
        <w:t xml:space="preserve">f UE A does not need to perform </w:t>
      </w:r>
      <w:r w:rsidR="00C728A6">
        <w:rPr>
          <w:lang w:eastAsia="zh-CN"/>
        </w:rPr>
        <w:t xml:space="preserve">SL </w:t>
      </w:r>
      <w:r w:rsidR="00C728A6" w:rsidRPr="00C728A6">
        <w:rPr>
          <w:lang w:eastAsia="zh-CN"/>
        </w:rPr>
        <w:t>PRS measurement</w:t>
      </w:r>
      <w:r w:rsidR="00E66A70" w:rsidRPr="00E66A70">
        <w:rPr>
          <w:lang w:eastAsia="zh-CN"/>
        </w:rPr>
        <w:t>.</w:t>
      </w:r>
    </w:p>
    <w:p w14:paraId="01B72A17" w14:textId="67E880B9" w:rsidR="00F37B22" w:rsidRDefault="00CF54BC" w:rsidP="00CF54BC">
      <w:pPr>
        <w:rPr>
          <w:b/>
          <w:i/>
          <w:lang w:eastAsia="zh-CN"/>
        </w:rPr>
      </w:pPr>
      <w:r w:rsidRPr="00E617D5">
        <w:rPr>
          <w:b/>
          <w:i/>
          <w:lang w:eastAsia="zh-CN"/>
        </w:rPr>
        <w:t xml:space="preserve">Proposal </w:t>
      </w:r>
      <w:r w:rsidR="00F56EAD">
        <w:rPr>
          <w:b/>
          <w:i/>
          <w:lang w:eastAsia="zh-CN"/>
        </w:rPr>
        <w:t>9</w:t>
      </w:r>
      <w:r w:rsidRPr="00E617D5">
        <w:rPr>
          <w:b/>
          <w:i/>
          <w:lang w:eastAsia="zh-CN"/>
        </w:rPr>
        <w:t>:</w:t>
      </w:r>
      <w:r w:rsidR="00832FAD" w:rsidRPr="00E617D5">
        <w:rPr>
          <w:b/>
          <w:i/>
          <w:lang w:eastAsia="zh-CN"/>
        </w:rPr>
        <w:t xml:space="preserve"> </w:t>
      </w:r>
      <w:r w:rsidR="0055567A" w:rsidRPr="0055567A">
        <w:rPr>
          <w:b/>
          <w:i/>
          <w:lang w:eastAsia="zh-CN"/>
        </w:rPr>
        <w:t>Considering energy efficient</w:t>
      </w:r>
      <w:r w:rsidR="0055567A" w:rsidRPr="0055567A">
        <w:rPr>
          <w:rFonts w:hint="eastAsia"/>
          <w:b/>
          <w:i/>
          <w:lang w:eastAsia="zh-CN"/>
        </w:rPr>
        <w:t xml:space="preserve"> of SL-PRS transmission</w:t>
      </w:r>
      <w:r w:rsidR="0055567A" w:rsidRPr="0055567A">
        <w:rPr>
          <w:b/>
          <w:i/>
          <w:lang w:eastAsia="zh-CN"/>
        </w:rPr>
        <w:t>,</w:t>
      </w:r>
      <w:r w:rsidR="0055567A" w:rsidRPr="0055567A">
        <w:rPr>
          <w:rFonts w:hint="eastAsia"/>
          <w:b/>
          <w:i/>
          <w:lang w:eastAsia="zh-CN"/>
        </w:rPr>
        <w:t xml:space="preserve"> </w:t>
      </w:r>
      <w:r w:rsidR="0055567A" w:rsidRPr="0055567A">
        <w:rPr>
          <w:b/>
          <w:i/>
          <w:lang w:eastAsia="zh-CN"/>
        </w:rPr>
        <w:t>f</w:t>
      </w:r>
      <w:r w:rsidRPr="0055567A">
        <w:rPr>
          <w:b/>
          <w:i/>
          <w:lang w:eastAsia="zh-CN"/>
        </w:rPr>
        <w:t>eedback mechanisms should be considered.</w:t>
      </w:r>
    </w:p>
    <w:p w14:paraId="5101AD4D" w14:textId="77777777" w:rsidR="007C456B" w:rsidRPr="00F56EAD" w:rsidRDefault="007C456B" w:rsidP="00CF54BC">
      <w:pPr>
        <w:rPr>
          <w:b/>
          <w:i/>
          <w:lang w:eastAsia="zh-CN"/>
        </w:rPr>
      </w:pPr>
    </w:p>
    <w:p w14:paraId="4D4DBF88" w14:textId="77777777" w:rsidR="00041F51" w:rsidRPr="00041F51" w:rsidRDefault="00041F51" w:rsidP="00041F51">
      <w:pPr>
        <w:pStyle w:val="1"/>
      </w:pPr>
      <w:r w:rsidRPr="00041F51">
        <w:t>Conclusion</w:t>
      </w:r>
    </w:p>
    <w:p w14:paraId="38B60FEC" w14:textId="337A5553"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114CEE" w:rsidRPr="00114CEE">
        <w:rPr>
          <w:lang w:eastAsia="zh-CN"/>
        </w:rPr>
        <w:t>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114CEE">
        <w:rPr>
          <w:lang w:eastAsia="zh-CN"/>
        </w:rPr>
        <w:t xml:space="preserve"> and observations</w:t>
      </w:r>
      <w:r w:rsidR="00F41297">
        <w:rPr>
          <w:lang w:eastAsia="zh-CN"/>
        </w:rPr>
        <w:t>:</w:t>
      </w:r>
    </w:p>
    <w:p w14:paraId="3BFF6A7D" w14:textId="77777777" w:rsidR="00C93E2C" w:rsidRDefault="00F56EAD" w:rsidP="00C93E2C">
      <w:pPr>
        <w:rPr>
          <w:b/>
          <w:i/>
          <w:lang w:eastAsia="zh-CN"/>
        </w:rPr>
      </w:pPr>
      <w:r w:rsidRPr="00F56EAD">
        <w:rPr>
          <w:b/>
          <w:i/>
          <w:lang w:eastAsia="zh-CN"/>
        </w:rPr>
        <w:t>Proposal 1: The NID of SL-PRS should be associated with UE ID information.</w:t>
      </w:r>
    </w:p>
    <w:p w14:paraId="4658AC88" w14:textId="77777777" w:rsidR="00C93E2C" w:rsidRDefault="00F56EAD" w:rsidP="00C93E2C">
      <w:pPr>
        <w:rPr>
          <w:b/>
          <w:i/>
          <w:lang w:eastAsia="zh-CN"/>
        </w:rPr>
      </w:pPr>
      <w:r>
        <w:rPr>
          <w:rFonts w:hint="eastAsia"/>
          <w:b/>
          <w:i/>
          <w:lang w:eastAsia="zh-CN"/>
        </w:rPr>
        <w:t>P</w:t>
      </w:r>
      <w:r>
        <w:rPr>
          <w:b/>
          <w:i/>
          <w:lang w:eastAsia="zh-CN"/>
        </w:rPr>
        <w:t xml:space="preserve">roposal 2: </w:t>
      </w:r>
      <w:r w:rsidRPr="006B46BB">
        <w:rPr>
          <w:b/>
          <w:i/>
          <w:lang w:eastAsia="zh-CN"/>
        </w:rPr>
        <w:t>For the frequency domain pattern for multi-symbol SL-PRS, fully staggered SL-PRS pattern and partially staggered SL-PRS pattern should be supported.</w:t>
      </w:r>
    </w:p>
    <w:p w14:paraId="71539342" w14:textId="77777777" w:rsidR="00C93E2C" w:rsidRDefault="00F56EAD" w:rsidP="00F56EAD">
      <w:pPr>
        <w:rPr>
          <w:b/>
          <w:i/>
          <w:lang w:eastAsia="zh-CN"/>
        </w:rPr>
      </w:pPr>
      <w:r w:rsidRPr="00B8167C">
        <w:rPr>
          <w:rFonts w:hint="eastAsia"/>
          <w:b/>
          <w:i/>
          <w:lang w:eastAsia="zh-CN"/>
        </w:rPr>
        <w:lastRenderedPageBreak/>
        <w:t xml:space="preserve">Proposal </w:t>
      </w:r>
      <w:r>
        <w:rPr>
          <w:b/>
          <w:i/>
          <w:lang w:eastAsia="zh-CN"/>
        </w:rPr>
        <w:t>3</w:t>
      </w:r>
      <w:r w:rsidRPr="00B8167C">
        <w:rPr>
          <w:rFonts w:hint="eastAsia"/>
          <w:b/>
          <w:i/>
          <w:lang w:eastAsia="zh-CN"/>
        </w:rPr>
        <w:t>:</w:t>
      </w:r>
      <w:r w:rsidRPr="00B8167C">
        <w:rPr>
          <w:b/>
          <w:i/>
          <w:lang w:eastAsia="zh-CN"/>
        </w:rPr>
        <w:t xml:space="preserve"> </w:t>
      </w:r>
      <w:r>
        <w:rPr>
          <w:b/>
          <w:i/>
          <w:lang w:eastAsia="zh-CN"/>
        </w:rPr>
        <w:t>S</w:t>
      </w:r>
      <w:r w:rsidRPr="009261AF">
        <w:rPr>
          <w:b/>
          <w:i/>
          <w:lang w:eastAsia="zh-CN"/>
        </w:rPr>
        <w:t>emi-persistent SL-PRS and aperiodic SL-PRS</w:t>
      </w:r>
      <w:r w:rsidRPr="00B8167C">
        <w:t xml:space="preserve"> </w:t>
      </w:r>
      <w:r w:rsidRPr="00B8167C">
        <w:rPr>
          <w:b/>
          <w:i/>
          <w:lang w:eastAsia="zh-CN"/>
        </w:rPr>
        <w:t>at least should be supported.</w:t>
      </w:r>
    </w:p>
    <w:p w14:paraId="3CF4F544" w14:textId="242D1A38" w:rsidR="00F56EAD" w:rsidRPr="00F56EAD" w:rsidRDefault="00F56EAD" w:rsidP="00F56EAD">
      <w:pPr>
        <w:rPr>
          <w:b/>
          <w:i/>
          <w:lang w:eastAsia="zh-CN"/>
        </w:rPr>
      </w:pPr>
      <w:r w:rsidRPr="00F56EAD">
        <w:rPr>
          <w:b/>
          <w:i/>
          <w:lang w:eastAsia="zh-CN"/>
        </w:rPr>
        <w:t xml:space="preserve">Proposal </w:t>
      </w:r>
      <w:r>
        <w:rPr>
          <w:b/>
          <w:i/>
          <w:lang w:eastAsia="zh-CN"/>
        </w:rPr>
        <w:t>4</w:t>
      </w:r>
      <w:r w:rsidRPr="00F56EAD">
        <w:rPr>
          <w:b/>
          <w:i/>
          <w:lang w:eastAsia="zh-CN"/>
        </w:rPr>
        <w:t>: The following two scheme should be supported for triggering SL-PRS transmission.</w:t>
      </w:r>
    </w:p>
    <w:p w14:paraId="1C72136A" w14:textId="77777777" w:rsidR="00F56EAD" w:rsidRPr="00F56EAD" w:rsidRDefault="00F56EAD" w:rsidP="00F56EAD">
      <w:pPr>
        <w:pStyle w:val="af2"/>
        <w:numPr>
          <w:ilvl w:val="0"/>
          <w:numId w:val="30"/>
        </w:numPr>
        <w:ind w:firstLineChars="0"/>
        <w:rPr>
          <w:b/>
          <w:i/>
          <w:lang w:eastAsia="zh-CN"/>
        </w:rPr>
      </w:pPr>
      <w:r w:rsidRPr="00F56EAD">
        <w:rPr>
          <w:b/>
          <w:i/>
          <w:lang w:eastAsia="zh-CN"/>
        </w:rPr>
        <w:t>SL-PRS is transmitted at least once after the Tx UE is triggered by the network.</w:t>
      </w:r>
    </w:p>
    <w:p w14:paraId="6C7BAA87" w14:textId="62C2A615" w:rsidR="00F56EAD" w:rsidRPr="00C93E2C" w:rsidRDefault="00F56EAD" w:rsidP="00F56EAD">
      <w:pPr>
        <w:pStyle w:val="af2"/>
        <w:numPr>
          <w:ilvl w:val="0"/>
          <w:numId w:val="30"/>
        </w:numPr>
        <w:ind w:firstLineChars="0"/>
        <w:rPr>
          <w:b/>
          <w:i/>
          <w:lang w:eastAsia="zh-CN"/>
        </w:rPr>
      </w:pPr>
      <w:r w:rsidRPr="00F56EAD">
        <w:rPr>
          <w:b/>
          <w:i/>
          <w:lang w:eastAsia="zh-CN"/>
        </w:rPr>
        <w:t>SL-PRS is transmitted at least once after the Tx UE is triggered by itself and another UE.</w:t>
      </w:r>
    </w:p>
    <w:p w14:paraId="5F49F29B" w14:textId="77777777" w:rsidR="00F56EAD" w:rsidRPr="00F56EAD" w:rsidRDefault="00F56EAD" w:rsidP="00F56EAD">
      <w:pPr>
        <w:rPr>
          <w:b/>
          <w:i/>
          <w:lang w:eastAsia="zh-CN"/>
        </w:rPr>
      </w:pPr>
      <w:r w:rsidRPr="00F56EAD">
        <w:rPr>
          <w:b/>
          <w:i/>
          <w:lang w:eastAsia="zh-CN"/>
        </w:rPr>
        <w:t>Proposal 5: For SL-PRS is transmitted at least once after the Tx UE receives a low layer request from another UE, the following two Options should be supported.</w:t>
      </w:r>
    </w:p>
    <w:p w14:paraId="32ECFE00" w14:textId="5B6F93A9" w:rsidR="00F56EAD" w:rsidRPr="00F56EAD" w:rsidRDefault="00C704A8" w:rsidP="00F56EAD">
      <w:pPr>
        <w:pStyle w:val="af2"/>
        <w:numPr>
          <w:ilvl w:val="0"/>
          <w:numId w:val="32"/>
        </w:numPr>
        <w:ind w:firstLineChars="0"/>
        <w:rPr>
          <w:b/>
          <w:i/>
          <w:lang w:eastAsia="zh-CN"/>
        </w:rPr>
      </w:pPr>
      <w:r>
        <w:rPr>
          <w:b/>
          <w:i/>
          <w:lang w:eastAsia="zh-CN"/>
        </w:rPr>
        <w:t xml:space="preserve">Option </w:t>
      </w:r>
      <w:r w:rsidR="00F56EAD" w:rsidRPr="00F56EAD">
        <w:rPr>
          <w:b/>
          <w:i/>
          <w:lang w:eastAsia="zh-CN"/>
        </w:rPr>
        <w:t>1: SL-PRS is transmitted at least once after the Tx UE is triggered by its own higher layers.</w:t>
      </w:r>
    </w:p>
    <w:p w14:paraId="48D909BC" w14:textId="66E34458" w:rsidR="00F56EAD" w:rsidRDefault="00C704A8" w:rsidP="00F56EAD">
      <w:pPr>
        <w:pStyle w:val="af2"/>
        <w:numPr>
          <w:ilvl w:val="0"/>
          <w:numId w:val="31"/>
        </w:numPr>
        <w:ind w:firstLineChars="0"/>
        <w:rPr>
          <w:lang w:eastAsia="zh-CN"/>
        </w:rPr>
      </w:pPr>
      <w:r>
        <w:rPr>
          <w:b/>
          <w:i/>
          <w:lang w:eastAsia="zh-CN"/>
        </w:rPr>
        <w:t xml:space="preserve">Option </w:t>
      </w:r>
      <w:bookmarkStart w:id="5" w:name="_GoBack"/>
      <w:bookmarkEnd w:id="5"/>
      <w:r w:rsidR="00F56EAD" w:rsidRPr="00F56EAD">
        <w:rPr>
          <w:b/>
          <w:i/>
          <w:lang w:eastAsia="zh-CN"/>
        </w:rPr>
        <w:t>2: SL-PRS is transmitted at least once after the Tx UE receives a low layer request from another UE</w:t>
      </w:r>
      <w:r w:rsidR="00F56EAD">
        <w:rPr>
          <w:lang w:eastAsia="zh-CN"/>
        </w:rPr>
        <w:t>.</w:t>
      </w:r>
    </w:p>
    <w:p w14:paraId="004E51C0" w14:textId="77777777" w:rsidR="00C93E2C" w:rsidRPr="003016A0" w:rsidRDefault="00C93E2C" w:rsidP="00C93E2C">
      <w:pPr>
        <w:jc w:val="left"/>
        <w:rPr>
          <w:b/>
          <w:i/>
          <w:lang w:eastAsia="zh-CN"/>
        </w:rPr>
      </w:pPr>
      <w:r w:rsidRPr="00547732">
        <w:rPr>
          <w:rFonts w:hint="eastAsia"/>
          <w:b/>
          <w:i/>
          <w:lang w:eastAsia="zh-CN"/>
        </w:rPr>
        <w:t xml:space="preserve">Proposal </w:t>
      </w:r>
      <w:r>
        <w:rPr>
          <w:b/>
          <w:i/>
          <w:lang w:eastAsia="zh-CN"/>
        </w:rPr>
        <w:t>6</w:t>
      </w:r>
      <w:r w:rsidRPr="00547732">
        <w:rPr>
          <w:rFonts w:hint="eastAsia"/>
          <w:b/>
          <w:i/>
          <w:lang w:eastAsia="zh-CN"/>
        </w:rPr>
        <w:t xml:space="preserve">: </w:t>
      </w:r>
      <w:r w:rsidRPr="00547732">
        <w:rPr>
          <w:b/>
          <w:i/>
          <w:lang w:eastAsia="zh-CN"/>
        </w:rPr>
        <w:t>Combining high-layer and lower-layer signaling</w:t>
      </w:r>
      <w:r w:rsidRPr="00547732">
        <w:rPr>
          <w:b/>
          <w:i/>
        </w:rPr>
        <w:t xml:space="preserve"> </w:t>
      </w:r>
      <w:r w:rsidRPr="00547732">
        <w:rPr>
          <w:b/>
          <w:i/>
          <w:lang w:eastAsia="zh-CN"/>
        </w:rPr>
        <w:t>to achieve</w:t>
      </w:r>
      <w:r w:rsidRPr="00547732">
        <w:rPr>
          <w:b/>
          <w:i/>
        </w:rPr>
        <w:t xml:space="preserve"> </w:t>
      </w:r>
      <w:r w:rsidRPr="004F2359">
        <w:rPr>
          <w:b/>
          <w:i/>
          <w:lang w:eastAsia="zh-CN"/>
        </w:rPr>
        <w:t>the configuration/activation/</w:t>
      </w:r>
      <w:r>
        <w:rPr>
          <w:b/>
          <w:i/>
          <w:lang w:eastAsia="zh-CN"/>
        </w:rPr>
        <w:t xml:space="preserve"> </w:t>
      </w:r>
      <w:r w:rsidRPr="004F2359">
        <w:rPr>
          <w:b/>
          <w:i/>
          <w:lang w:eastAsia="zh-CN"/>
        </w:rPr>
        <w:t>deactivation/triggering of SL-PRS</w:t>
      </w:r>
      <w:r w:rsidRPr="00547732">
        <w:rPr>
          <w:b/>
          <w:i/>
          <w:lang w:eastAsia="zh-CN"/>
        </w:rPr>
        <w:t xml:space="preserve"> should be supported.</w:t>
      </w:r>
    </w:p>
    <w:p w14:paraId="0A3EA853" w14:textId="77777777" w:rsidR="00C93E2C" w:rsidRDefault="00C93E2C" w:rsidP="00C93E2C">
      <w:pPr>
        <w:rPr>
          <w:b/>
          <w:i/>
          <w:lang w:eastAsia="zh-CN"/>
        </w:rPr>
      </w:pPr>
      <w:r w:rsidRPr="00777F89">
        <w:rPr>
          <w:rFonts w:hint="eastAsia"/>
          <w:b/>
          <w:i/>
          <w:lang w:eastAsia="zh-CN"/>
        </w:rPr>
        <w:t xml:space="preserve">Proposal </w:t>
      </w:r>
      <w:r>
        <w:rPr>
          <w:b/>
          <w:i/>
          <w:lang w:eastAsia="zh-CN"/>
        </w:rPr>
        <w:t>7</w:t>
      </w:r>
      <w:r w:rsidRPr="00777F89">
        <w:rPr>
          <w:rFonts w:hint="eastAsia"/>
          <w:b/>
          <w:i/>
          <w:lang w:eastAsia="zh-CN"/>
        </w:rPr>
        <w:t>:</w:t>
      </w:r>
      <w:r>
        <w:rPr>
          <w:b/>
          <w:i/>
          <w:lang w:eastAsia="zh-CN"/>
        </w:rPr>
        <w:t xml:space="preserve"> </w:t>
      </w:r>
      <w:r w:rsidRPr="00324C91">
        <w:rPr>
          <w:b/>
          <w:i/>
          <w:lang w:eastAsia="zh-CN"/>
        </w:rPr>
        <w:t xml:space="preserve">For AGC training, one symbol preceding the set of SL-PRS symbols can be used </w:t>
      </w:r>
    </w:p>
    <w:p w14:paraId="20CC3CD4" w14:textId="77777777" w:rsidR="00C93E2C" w:rsidRPr="005C6E56" w:rsidRDefault="00C93E2C" w:rsidP="00C93E2C">
      <w:pPr>
        <w:rPr>
          <w:b/>
          <w:i/>
          <w:lang w:eastAsia="zh-CN"/>
        </w:rPr>
      </w:pPr>
      <w:r>
        <w:rPr>
          <w:b/>
          <w:i/>
          <w:lang w:eastAsia="zh-CN"/>
        </w:rPr>
        <w:t>Proposal 8: F</w:t>
      </w:r>
      <w:r w:rsidRPr="00324C91">
        <w:rPr>
          <w:b/>
          <w:i/>
          <w:lang w:eastAsia="zh-CN"/>
        </w:rPr>
        <w:t>or Rx/Tx turnaround, one symbol after the set of SL-PRS symbols can be used.</w:t>
      </w:r>
    </w:p>
    <w:p w14:paraId="586551A3" w14:textId="77777777" w:rsidR="00C93E2C" w:rsidRDefault="00C93E2C" w:rsidP="00C93E2C">
      <w:pPr>
        <w:rPr>
          <w:b/>
          <w:i/>
          <w:lang w:eastAsia="zh-CN"/>
        </w:rPr>
      </w:pPr>
      <w:r w:rsidRPr="00E617D5">
        <w:rPr>
          <w:b/>
          <w:i/>
          <w:lang w:eastAsia="zh-CN"/>
        </w:rPr>
        <w:t xml:space="preserve">Proposal </w:t>
      </w:r>
      <w:r>
        <w:rPr>
          <w:b/>
          <w:i/>
          <w:lang w:eastAsia="zh-CN"/>
        </w:rPr>
        <w:t>9</w:t>
      </w:r>
      <w:r w:rsidRPr="00E617D5">
        <w:rPr>
          <w:b/>
          <w:i/>
          <w:lang w:eastAsia="zh-CN"/>
        </w:rPr>
        <w:t xml:space="preserve">: </w:t>
      </w:r>
      <w:r w:rsidRPr="0055567A">
        <w:rPr>
          <w:b/>
          <w:i/>
          <w:lang w:eastAsia="zh-CN"/>
        </w:rPr>
        <w:t>Considering energy efficient</w:t>
      </w:r>
      <w:r w:rsidRPr="0055567A">
        <w:rPr>
          <w:rFonts w:hint="eastAsia"/>
          <w:b/>
          <w:i/>
          <w:lang w:eastAsia="zh-CN"/>
        </w:rPr>
        <w:t xml:space="preserve"> of SL-PRS transmission</w:t>
      </w:r>
      <w:r w:rsidRPr="0055567A">
        <w:rPr>
          <w:b/>
          <w:i/>
          <w:lang w:eastAsia="zh-CN"/>
        </w:rPr>
        <w:t>,</w:t>
      </w:r>
      <w:r w:rsidRPr="0055567A">
        <w:rPr>
          <w:rFonts w:hint="eastAsia"/>
          <w:b/>
          <w:i/>
          <w:lang w:eastAsia="zh-CN"/>
        </w:rPr>
        <w:t xml:space="preserve"> </w:t>
      </w:r>
      <w:r w:rsidRPr="0055567A">
        <w:rPr>
          <w:b/>
          <w:i/>
          <w:lang w:eastAsia="zh-CN"/>
        </w:rPr>
        <w:t>feedback mechanisms should be considered.</w:t>
      </w:r>
    </w:p>
    <w:p w14:paraId="0598BC06" w14:textId="77777777" w:rsidR="00C93E2C" w:rsidRDefault="00C93E2C" w:rsidP="00C93E2C">
      <w:pPr>
        <w:rPr>
          <w:b/>
          <w:i/>
          <w:lang w:eastAsia="zh-CN"/>
        </w:rPr>
      </w:pPr>
      <w:r w:rsidRPr="001B0C1F">
        <w:rPr>
          <w:b/>
          <w:i/>
          <w:lang w:eastAsia="zh-CN"/>
        </w:rPr>
        <w:t>Observation 1: For fully staggered SL-PRS pattern, the candidate value of N can be {2, 4, 6}.</w:t>
      </w:r>
    </w:p>
    <w:p w14:paraId="006E3741" w14:textId="6A0965F1" w:rsidR="00F56EAD" w:rsidRPr="00C93E2C" w:rsidRDefault="00C93E2C" w:rsidP="00C93E2C">
      <w:pPr>
        <w:rPr>
          <w:b/>
          <w:i/>
          <w:lang w:eastAsia="zh-CN"/>
        </w:rPr>
      </w:pPr>
      <w:r w:rsidRPr="001B0C1F">
        <w:rPr>
          <w:b/>
          <w:i/>
          <w:lang w:eastAsia="zh-CN"/>
        </w:rPr>
        <w:t>Observation 2: For partially staggered SL-PRS pattern, the candidate value of N can be {2, 4, 6, 12}.</w:t>
      </w:r>
    </w:p>
    <w:p w14:paraId="217AD8D2" w14:textId="77777777" w:rsidR="00C93E2C" w:rsidRPr="002D5F40" w:rsidRDefault="00C93E2C" w:rsidP="00C93E2C">
      <w:pPr>
        <w:rPr>
          <w:b/>
          <w:i/>
          <w:lang w:eastAsia="zh-CN"/>
        </w:rPr>
      </w:pPr>
      <w:r w:rsidRPr="009C6410">
        <w:rPr>
          <w:b/>
          <w:i/>
          <w:lang w:eastAsia="zh-CN"/>
        </w:rPr>
        <w:t>Observation</w:t>
      </w:r>
      <w:r w:rsidRPr="009C6410">
        <w:rPr>
          <w:rFonts w:hint="eastAsia"/>
          <w:b/>
          <w:i/>
          <w:lang w:eastAsia="zh-CN"/>
        </w:rPr>
        <w:t xml:space="preserve"> </w:t>
      </w:r>
      <w:r>
        <w:rPr>
          <w:b/>
          <w:i/>
          <w:lang w:eastAsia="zh-CN"/>
        </w:rPr>
        <w:t>3</w:t>
      </w:r>
      <w:r w:rsidRPr="009C6410">
        <w:rPr>
          <w:rFonts w:hint="eastAsia"/>
          <w:b/>
          <w:i/>
          <w:lang w:eastAsia="zh-CN"/>
        </w:rPr>
        <w:t>:</w:t>
      </w:r>
      <w:r w:rsidRPr="009C6410">
        <w:rPr>
          <w:b/>
          <w:i/>
        </w:rPr>
        <w:t xml:space="preserve"> </w:t>
      </w:r>
      <w:r w:rsidRPr="009C6410">
        <w:rPr>
          <w:b/>
          <w:i/>
          <w:lang w:eastAsia="zh-CN"/>
        </w:rPr>
        <w:t>AGC training and Rx-Tx turnaround time are always needed for SL-PRS transmission.</w:t>
      </w:r>
    </w:p>
    <w:p w14:paraId="0E68B96A" w14:textId="77777777" w:rsidR="00F56EAD" w:rsidRPr="00C93E2C" w:rsidRDefault="00F56EAD" w:rsidP="00896BD2">
      <w:pPr>
        <w:rPr>
          <w:b/>
          <w:i/>
          <w:lang w:eastAsia="zh-CN"/>
        </w:rPr>
      </w:pPr>
    </w:p>
    <w:p w14:paraId="5F87FB0A" w14:textId="77777777" w:rsidR="00041F51" w:rsidRPr="00041F51" w:rsidRDefault="00041F51" w:rsidP="00041F51">
      <w:pPr>
        <w:pStyle w:val="1"/>
      </w:pPr>
      <w:r w:rsidRPr="00041F51">
        <w:t>Reference</w:t>
      </w:r>
    </w:p>
    <w:p w14:paraId="50B6A0DB" w14:textId="7F329D5D" w:rsidR="00870E61" w:rsidRDefault="00430CEB" w:rsidP="00430CEB">
      <w:pPr>
        <w:pStyle w:val="af2"/>
        <w:numPr>
          <w:ilvl w:val="0"/>
          <w:numId w:val="18"/>
        </w:numPr>
        <w:ind w:firstLineChars="0"/>
        <w:rPr>
          <w:szCs w:val="20"/>
          <w:lang w:eastAsia="zh-CN"/>
        </w:rPr>
      </w:pPr>
      <w:r>
        <w:rPr>
          <w:szCs w:val="20"/>
          <w:lang w:eastAsia="zh-CN"/>
        </w:rPr>
        <w:t>RP-223549</w:t>
      </w:r>
      <w:r w:rsidR="003657DF">
        <w:rPr>
          <w:szCs w:val="20"/>
          <w:lang w:eastAsia="zh-CN"/>
        </w:rPr>
        <w:t>, “</w:t>
      </w:r>
      <w:r w:rsidRPr="00430CEB">
        <w:rPr>
          <w:szCs w:val="20"/>
          <w:lang w:eastAsia="zh-CN"/>
        </w:rPr>
        <w:t>New WID on Expanded and Improved NR Positioning</w:t>
      </w:r>
      <w:r w:rsidR="003657DF">
        <w:rPr>
          <w:szCs w:val="20"/>
          <w:lang w:eastAsia="zh-CN"/>
        </w:rPr>
        <w:t xml:space="preserve">”, </w:t>
      </w:r>
      <w:r w:rsidRPr="00430CEB">
        <w:rPr>
          <w:szCs w:val="20"/>
          <w:lang w:eastAsia="zh-CN"/>
        </w:rPr>
        <w:t>Intel Corporation, CATT, Ericsson</w:t>
      </w:r>
      <w:r w:rsidR="00870E61" w:rsidRPr="00870E61">
        <w:rPr>
          <w:szCs w:val="20"/>
          <w:lang w:eastAsia="zh-CN"/>
        </w:rPr>
        <w:t>.</w:t>
      </w:r>
    </w:p>
    <w:p w14:paraId="46E30639" w14:textId="52583889" w:rsidR="003E70FE" w:rsidRDefault="003E70FE" w:rsidP="003E70FE">
      <w:pPr>
        <w:pStyle w:val="af2"/>
        <w:numPr>
          <w:ilvl w:val="0"/>
          <w:numId w:val="18"/>
        </w:numPr>
        <w:ind w:firstLineChars="0"/>
        <w:rPr>
          <w:szCs w:val="20"/>
          <w:lang w:eastAsia="zh-CN"/>
        </w:rPr>
      </w:pPr>
      <w:r w:rsidRPr="003E70FE">
        <w:rPr>
          <w:szCs w:val="20"/>
          <w:lang w:eastAsia="zh-CN"/>
        </w:rPr>
        <w:t>3GPP RAN1#110</w:t>
      </w:r>
      <w:r>
        <w:rPr>
          <w:szCs w:val="20"/>
          <w:lang w:eastAsia="zh-CN"/>
        </w:rPr>
        <w:t>b</w:t>
      </w:r>
      <w:r w:rsidRPr="003E70FE">
        <w:rPr>
          <w:szCs w:val="20"/>
          <w:lang w:eastAsia="zh-CN"/>
        </w:rPr>
        <w:t xml:space="preserve"> Chairman’s Notes, October 10th – 19th, 2022.</w:t>
      </w:r>
    </w:p>
    <w:p w14:paraId="0A54512E" w14:textId="06AF983A" w:rsidR="000133EB" w:rsidRDefault="000133EB" w:rsidP="000133EB">
      <w:pPr>
        <w:pStyle w:val="af2"/>
        <w:numPr>
          <w:ilvl w:val="0"/>
          <w:numId w:val="18"/>
        </w:numPr>
        <w:ind w:firstLineChars="0"/>
        <w:rPr>
          <w:szCs w:val="20"/>
          <w:lang w:eastAsia="zh-CN"/>
        </w:rPr>
      </w:pPr>
      <w:r w:rsidRPr="000133EB">
        <w:rPr>
          <w:szCs w:val="20"/>
          <w:lang w:eastAsia="zh-CN"/>
        </w:rPr>
        <w:t>3GPP RAN1#1</w:t>
      </w:r>
      <w:r>
        <w:rPr>
          <w:szCs w:val="20"/>
          <w:lang w:eastAsia="zh-CN"/>
        </w:rPr>
        <w:t>10</w:t>
      </w:r>
      <w:r w:rsidR="003E70FE">
        <w:rPr>
          <w:szCs w:val="20"/>
          <w:lang w:eastAsia="zh-CN"/>
        </w:rPr>
        <w:t>-e</w:t>
      </w:r>
      <w:r w:rsidRPr="000133EB">
        <w:rPr>
          <w:szCs w:val="20"/>
          <w:lang w:eastAsia="zh-CN"/>
        </w:rPr>
        <w:t xml:space="preserve"> Chairman’s Notes, August 22nd – 26th, 2022.</w:t>
      </w:r>
    </w:p>
    <w:p w14:paraId="196F9D13" w14:textId="73D0E762" w:rsidR="007623E0" w:rsidRPr="007623E0" w:rsidRDefault="007623E0" w:rsidP="007623E0">
      <w:pPr>
        <w:pStyle w:val="af2"/>
        <w:numPr>
          <w:ilvl w:val="0"/>
          <w:numId w:val="18"/>
        </w:numPr>
        <w:ind w:firstLineChars="0"/>
        <w:rPr>
          <w:szCs w:val="20"/>
          <w:lang w:eastAsia="zh-CN"/>
        </w:rPr>
      </w:pPr>
      <w:r w:rsidRPr="007623E0">
        <w:rPr>
          <w:szCs w:val="20"/>
          <w:lang w:eastAsia="zh-CN"/>
        </w:rPr>
        <w:t>3GPP RAN1#109-e Chairman’s Notes, May 9th – 20th, 2022.</w:t>
      </w:r>
    </w:p>
    <w:sectPr w:rsidR="007623E0" w:rsidRPr="007623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9536E" w14:textId="77777777" w:rsidR="00697FBA" w:rsidRDefault="00697FBA">
      <w:r>
        <w:separator/>
      </w:r>
    </w:p>
  </w:endnote>
  <w:endnote w:type="continuationSeparator" w:id="0">
    <w:p w14:paraId="0022D457" w14:textId="77777777" w:rsidR="00697FBA" w:rsidRDefault="00697FBA">
      <w:r>
        <w:continuationSeparator/>
      </w:r>
    </w:p>
  </w:endnote>
  <w:endnote w:type="continuationNotice" w:id="1">
    <w:p w14:paraId="405D3672" w14:textId="77777777" w:rsidR="00697FBA" w:rsidRDefault="00697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1EFCB" w14:textId="77777777" w:rsidR="00697FBA" w:rsidRDefault="00697FBA">
      <w:r>
        <w:separator/>
      </w:r>
    </w:p>
  </w:footnote>
  <w:footnote w:type="continuationSeparator" w:id="0">
    <w:p w14:paraId="60AADCD9" w14:textId="77777777" w:rsidR="00697FBA" w:rsidRDefault="00697FBA">
      <w:r>
        <w:continuationSeparator/>
      </w:r>
    </w:p>
  </w:footnote>
  <w:footnote w:type="continuationNotice" w:id="1">
    <w:p w14:paraId="6711242B" w14:textId="77777777" w:rsidR="00697FBA" w:rsidRDefault="00697F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08"/>
        </w:tabs>
        <w:ind w:left="708" w:hanging="360"/>
      </w:pPr>
      <w:rPr>
        <w:rFonts w:ascii="Arial" w:hAnsi="Arial" w:hint="default"/>
      </w:rPr>
    </w:lvl>
    <w:lvl w:ilvl="1" w:tplc="515E0952">
      <w:numFmt w:val="bullet"/>
      <w:pStyle w:val="RAN1bullet2"/>
      <w:lvlText w:val="–"/>
      <w:lvlJc w:val="left"/>
      <w:pPr>
        <w:tabs>
          <w:tab w:val="num" w:pos="1428"/>
        </w:tabs>
        <w:ind w:left="1428" w:hanging="360"/>
      </w:pPr>
      <w:rPr>
        <w:rFonts w:ascii="Arial" w:hAnsi="Arial" w:hint="default"/>
      </w:rPr>
    </w:lvl>
    <w:lvl w:ilvl="2" w:tplc="CEC60A12">
      <w:start w:val="1"/>
      <w:numFmt w:val="bullet"/>
      <w:lvlText w:val="•"/>
      <w:lvlJc w:val="left"/>
      <w:pPr>
        <w:tabs>
          <w:tab w:val="num" w:pos="2148"/>
        </w:tabs>
        <w:ind w:left="2148" w:hanging="360"/>
      </w:pPr>
      <w:rPr>
        <w:rFonts w:ascii="Arial" w:hAnsi="Arial" w:hint="default"/>
      </w:rPr>
    </w:lvl>
    <w:lvl w:ilvl="3" w:tplc="DA28EE96">
      <w:start w:val="1"/>
      <w:numFmt w:val="bullet"/>
      <w:lvlText w:val="•"/>
      <w:lvlJc w:val="left"/>
      <w:pPr>
        <w:tabs>
          <w:tab w:val="num" w:pos="2868"/>
        </w:tabs>
        <w:ind w:left="2868" w:hanging="360"/>
      </w:pPr>
      <w:rPr>
        <w:rFonts w:ascii="Arial" w:hAnsi="Arial" w:hint="default"/>
      </w:rPr>
    </w:lvl>
    <w:lvl w:ilvl="4" w:tplc="7CD4691C">
      <w:start w:val="1"/>
      <w:numFmt w:val="bullet"/>
      <w:lvlText w:val="•"/>
      <w:lvlJc w:val="left"/>
      <w:pPr>
        <w:tabs>
          <w:tab w:val="num" w:pos="3588"/>
        </w:tabs>
        <w:ind w:left="3588" w:hanging="360"/>
      </w:pPr>
      <w:rPr>
        <w:rFonts w:ascii="Arial" w:hAnsi="Arial" w:hint="default"/>
      </w:rPr>
    </w:lvl>
    <w:lvl w:ilvl="5" w:tplc="D6680E5A">
      <w:numFmt w:val="bullet"/>
      <w:lvlText w:val="-"/>
      <w:lvlJc w:val="left"/>
      <w:pPr>
        <w:ind w:left="4368" w:hanging="420"/>
      </w:pPr>
      <w:rPr>
        <w:rFonts w:ascii="Times New Roman" w:eastAsia="MS Mincho" w:hAnsi="Times New Roman" w:cs="Times New Roman" w:hint="default"/>
      </w:rPr>
    </w:lvl>
    <w:lvl w:ilvl="6" w:tplc="24AAF882" w:tentative="1">
      <w:start w:val="1"/>
      <w:numFmt w:val="bullet"/>
      <w:lvlText w:val="•"/>
      <w:lvlJc w:val="left"/>
      <w:pPr>
        <w:tabs>
          <w:tab w:val="num" w:pos="5028"/>
        </w:tabs>
        <w:ind w:left="5028" w:hanging="360"/>
      </w:pPr>
      <w:rPr>
        <w:rFonts w:ascii="Arial" w:hAnsi="Arial" w:hint="default"/>
      </w:rPr>
    </w:lvl>
    <w:lvl w:ilvl="7" w:tplc="4036A71C" w:tentative="1">
      <w:start w:val="1"/>
      <w:numFmt w:val="bullet"/>
      <w:lvlText w:val="•"/>
      <w:lvlJc w:val="left"/>
      <w:pPr>
        <w:tabs>
          <w:tab w:val="num" w:pos="5748"/>
        </w:tabs>
        <w:ind w:left="5748" w:hanging="360"/>
      </w:pPr>
      <w:rPr>
        <w:rFonts w:ascii="Arial" w:hAnsi="Arial" w:hint="default"/>
      </w:rPr>
    </w:lvl>
    <w:lvl w:ilvl="8" w:tplc="8BCEDA40" w:tentative="1">
      <w:start w:val="1"/>
      <w:numFmt w:val="bullet"/>
      <w:lvlText w:val="•"/>
      <w:lvlJc w:val="left"/>
      <w:pPr>
        <w:tabs>
          <w:tab w:val="num" w:pos="6468"/>
        </w:tabs>
        <w:ind w:left="6468" w:hanging="360"/>
      </w:pPr>
      <w:rPr>
        <w:rFonts w:ascii="Arial" w:hAnsi="Arial" w:hint="default"/>
      </w:rPr>
    </w:lvl>
  </w:abstractNum>
  <w:abstractNum w:abstractNumId="1"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383AFF"/>
    <w:multiLevelType w:val="hybridMultilevel"/>
    <w:tmpl w:val="016AAF3E"/>
    <w:lvl w:ilvl="0" w:tplc="B574B8F8">
      <w:numFmt w:val="bullet"/>
      <w:lvlText w:val="-"/>
      <w:lvlJc w:val="left"/>
      <w:pPr>
        <w:ind w:left="845" w:hanging="420"/>
      </w:pPr>
      <w:rPr>
        <w:rFonts w:ascii="Times New Roman" w:eastAsia="Malgun Gothic"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4DC6A13"/>
    <w:multiLevelType w:val="hybridMultilevel"/>
    <w:tmpl w:val="04EE8D96"/>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1F385018"/>
    <w:multiLevelType w:val="hybridMultilevel"/>
    <w:tmpl w:val="EF10C2C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54B2A"/>
    <w:multiLevelType w:val="hybridMultilevel"/>
    <w:tmpl w:val="BC0E045E"/>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E34FF"/>
    <w:multiLevelType w:val="multilevel"/>
    <w:tmpl w:val="3F5E34FF"/>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897A2A"/>
    <w:multiLevelType w:val="hybridMultilevel"/>
    <w:tmpl w:val="CA58351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DBD5EAB"/>
    <w:multiLevelType w:val="hybridMultilevel"/>
    <w:tmpl w:val="F1D4138C"/>
    <w:lvl w:ilvl="0" w:tplc="8A009A8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103E03"/>
    <w:multiLevelType w:val="hybridMultilevel"/>
    <w:tmpl w:val="877C3458"/>
    <w:lvl w:ilvl="0" w:tplc="0409000D">
      <w:start w:val="1"/>
      <w:numFmt w:val="bullet"/>
      <w:lvlText w:val=""/>
      <w:lvlJc w:val="left"/>
      <w:pPr>
        <w:ind w:left="1690" w:hanging="420"/>
      </w:pPr>
      <w:rPr>
        <w:rFonts w:ascii="Wingdings" w:hAnsi="Wingdings"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27"/>
  </w:num>
  <w:num w:numId="4">
    <w:abstractNumId w:val="28"/>
  </w:num>
  <w:num w:numId="5">
    <w:abstractNumId w:val="21"/>
  </w:num>
  <w:num w:numId="6">
    <w:abstractNumId w:val="16"/>
  </w:num>
  <w:num w:numId="7">
    <w:abstractNumId w:val="30"/>
  </w:num>
  <w:num w:numId="8">
    <w:abstractNumId w:val="0"/>
  </w:num>
  <w:num w:numId="9">
    <w:abstractNumId w:val="17"/>
  </w:num>
  <w:num w:numId="10">
    <w:abstractNumId w:val="3"/>
  </w:num>
  <w:num w:numId="11">
    <w:abstractNumId w:val="23"/>
  </w:num>
  <w:num w:numId="12">
    <w:abstractNumId w:val="14"/>
  </w:num>
  <w:num w:numId="13">
    <w:abstractNumId w:val="24"/>
  </w:num>
  <w:num w:numId="14">
    <w:abstractNumId w:val="18"/>
  </w:num>
  <w:num w:numId="15">
    <w:abstractNumId w:val="7"/>
  </w:num>
  <w:num w:numId="16">
    <w:abstractNumId w:val="11"/>
  </w:num>
  <w:num w:numId="17">
    <w:abstractNumId w:val="19"/>
  </w:num>
  <w:num w:numId="18">
    <w:abstractNumId w:val="8"/>
  </w:num>
  <w:num w:numId="19">
    <w:abstractNumId w:val="20"/>
  </w:num>
  <w:num w:numId="20">
    <w:abstractNumId w:val="25"/>
  </w:num>
  <w:num w:numId="21">
    <w:abstractNumId w:val="2"/>
  </w:num>
  <w:num w:numId="22">
    <w:abstractNumId w:val="12"/>
  </w:num>
  <w:num w:numId="23">
    <w:abstractNumId w:val="29"/>
  </w:num>
  <w:num w:numId="24">
    <w:abstractNumId w:val="15"/>
  </w:num>
  <w:num w:numId="25">
    <w:abstractNumId w:val="1"/>
  </w:num>
  <w:num w:numId="26">
    <w:abstractNumId w:val="4"/>
  </w:num>
  <w:num w:numId="27">
    <w:abstractNumId w:val="22"/>
  </w:num>
  <w:num w:numId="28">
    <w:abstractNumId w:val="26"/>
  </w:num>
  <w:num w:numId="29">
    <w:abstractNumId w:val="13"/>
  </w:num>
  <w:num w:numId="30">
    <w:abstractNumId w:val="5"/>
  </w:num>
  <w:num w:numId="31">
    <w:abstractNumId w:val="6"/>
  </w:num>
  <w:num w:numId="32">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1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4F49"/>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4CEE"/>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98B"/>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C1F"/>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EC9"/>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169"/>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6C0C"/>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285"/>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0CEB"/>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A6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35D"/>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A1"/>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4FD1"/>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BA"/>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6BB"/>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3E0"/>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861"/>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05B"/>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E7"/>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54"/>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A3"/>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6AEB"/>
    <w:rsid w:val="00A27008"/>
    <w:rsid w:val="00A27392"/>
    <w:rsid w:val="00A27CDF"/>
    <w:rsid w:val="00A3028E"/>
    <w:rsid w:val="00A308BD"/>
    <w:rsid w:val="00A3095F"/>
    <w:rsid w:val="00A309C6"/>
    <w:rsid w:val="00A30A77"/>
    <w:rsid w:val="00A30BA7"/>
    <w:rsid w:val="00A30D13"/>
    <w:rsid w:val="00A3127C"/>
    <w:rsid w:val="00A31370"/>
    <w:rsid w:val="00A313C3"/>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FA5"/>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B8E"/>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B7DF9"/>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88"/>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4A8"/>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2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4DA"/>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7A0"/>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CB"/>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3EC"/>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165"/>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EAD"/>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clear" w:pos="1428"/>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F6DC2-56B8-4A03-94B6-DF2C3C7B6286}">
  <ds:schemaRefs>
    <ds:schemaRef ds:uri="http://schemas.openxmlformats.org/officeDocument/2006/bibliography"/>
  </ds:schemaRefs>
</ds:datastoreItem>
</file>

<file path=customXml/itemProps2.xml><?xml version="1.0" encoding="utf-8"?>
<ds:datastoreItem xmlns:ds="http://schemas.openxmlformats.org/officeDocument/2006/customXml" ds:itemID="{A1A77950-C104-4264-865D-B8FB7AD21934}">
  <ds:schemaRefs>
    <ds:schemaRef ds:uri="http://schemas.openxmlformats.org/officeDocument/2006/bibliography"/>
  </ds:schemaRefs>
</ds:datastoreItem>
</file>

<file path=customXml/itemProps3.xml><?xml version="1.0" encoding="utf-8"?>
<ds:datastoreItem xmlns:ds="http://schemas.openxmlformats.org/officeDocument/2006/customXml" ds:itemID="{1448F749-F12A-42D0-BB53-CBF38AF1722E}">
  <ds:schemaRefs>
    <ds:schemaRef ds:uri="http://schemas.openxmlformats.org/officeDocument/2006/bibliography"/>
  </ds:schemaRefs>
</ds:datastoreItem>
</file>

<file path=customXml/itemProps4.xml><?xml version="1.0" encoding="utf-8"?>
<ds:datastoreItem xmlns:ds="http://schemas.openxmlformats.org/officeDocument/2006/customXml" ds:itemID="{3C5FF86D-C605-4815-A4AD-8E8D6A01F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8858</TotalTime>
  <Pages>7</Pages>
  <Words>2861</Words>
  <Characters>16314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421</cp:revision>
  <cp:lastPrinted>2015-03-27T14:25:00Z</cp:lastPrinted>
  <dcterms:created xsi:type="dcterms:W3CDTF">2022-01-11T09:31:00Z</dcterms:created>
  <dcterms:modified xsi:type="dcterms:W3CDTF">2023-02-17T08:00:00Z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